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1E01C2" w14:textId="77777777" w:rsidR="00557A24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</w:t>
      </w:r>
    </w:p>
    <w:p w14:paraId="6A425C2B" w14:textId="3EA0C084" w:rsidR="00557A24" w:rsidRDefault="00557A24">
      <w:pP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noProof/>
          <w:lang w:eastAsia="ru-RU"/>
        </w:rPr>
        <w:drawing>
          <wp:inline distT="0" distB="0" distL="0" distR="0" wp14:anchorId="2CD60BF4" wp14:editId="06AF3DA1">
            <wp:extent cx="9608763" cy="5876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0385" cy="58779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CDA65D" w14:textId="77777777" w:rsidR="00557A24" w:rsidRDefault="00557A24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sectPr w:rsidR="00557A24" w:rsidSect="00557A24">
          <w:pgSz w:w="16838" w:h="11906" w:orient="landscape"/>
          <w:pgMar w:top="425" w:right="1134" w:bottom="851" w:left="1134" w:header="709" w:footer="709" w:gutter="0"/>
          <w:cols w:space="708"/>
          <w:docGrid w:linePitch="360"/>
        </w:sectPr>
      </w:pPr>
      <w:bookmarkStart w:id="0" w:name="_GoBack"/>
      <w:bookmarkEnd w:id="0"/>
    </w:p>
    <w:p w14:paraId="3EFAE5E5" w14:textId="24FB67E6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Пояснительная записка</w:t>
      </w:r>
    </w:p>
    <w:p w14:paraId="3A5246F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0179B4EC" w14:textId="1A7F5EA4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Программа внеурочной деятельно</w:t>
      </w:r>
      <w:r w:rsidRPr="00DD2228">
        <w:rPr>
          <w:rFonts w:ascii="Times New Roman" w:eastAsia="Times New Roman" w:hAnsi="Times New Roman" w:cs="Times New Roman"/>
          <w:w w:val="107"/>
          <w:kern w:val="0"/>
          <w:sz w:val="28"/>
          <w:szCs w:val="28"/>
          <w:lang w:eastAsia="ru-RU"/>
          <w14:ligatures w14:val="none"/>
        </w:rPr>
        <w:t>сти « Друзья книг» разработ</w:t>
      </w:r>
      <w:r w:rsidR="00C12B40">
        <w:rPr>
          <w:rFonts w:ascii="Times New Roman" w:eastAsia="Times New Roman" w:hAnsi="Times New Roman" w:cs="Times New Roman"/>
          <w:w w:val="107"/>
          <w:kern w:val="0"/>
          <w:sz w:val="28"/>
          <w:szCs w:val="28"/>
          <w:lang w:eastAsia="ru-RU"/>
          <w14:ligatures w14:val="none"/>
        </w:rPr>
        <w:t xml:space="preserve">ан </w:t>
      </w:r>
      <w:r w:rsidRPr="00DD2228">
        <w:rPr>
          <w:rFonts w:ascii="Times New Roman" w:eastAsia="Times New Roman" w:hAnsi="Times New Roman" w:cs="Times New Roman"/>
          <w:w w:val="107"/>
          <w:kern w:val="0"/>
          <w:sz w:val="28"/>
          <w:szCs w:val="28"/>
          <w:lang w:eastAsia="ru-RU"/>
          <w14:ligatures w14:val="none"/>
        </w:rPr>
        <w:t xml:space="preserve">на основе ФГОС НОО 2009 г., Примерной основной образовательной программы НОО 2009 г. и программы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внеурочной деятельности для внеурочной деятельности младших школьников 1 - 4 классы авторов ОС « Школа 2100»  Е.В. </w:t>
      </w:r>
      <w:proofErr w:type="spellStart"/>
      <w:r w:rsidRPr="00DD222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Бунеевой</w:t>
      </w:r>
      <w:proofErr w:type="spellEnd"/>
      <w:r w:rsidRPr="00DD222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 xml:space="preserve"> , О.В. </w:t>
      </w:r>
      <w:proofErr w:type="spellStart"/>
      <w:r w:rsidRPr="00DD2228">
        <w:rPr>
          <w:rFonts w:ascii="Times New Roman" w:eastAsia="Times New Roman" w:hAnsi="Times New Roman" w:cs="Times New Roman"/>
          <w:iCs/>
          <w:kern w:val="0"/>
          <w:sz w:val="28"/>
          <w:szCs w:val="28"/>
          <w:lang w:eastAsia="ru-RU"/>
          <w14:ligatures w14:val="none"/>
        </w:rPr>
        <w:t>Чиндиловой</w:t>
      </w:r>
      <w:proofErr w:type="spellEnd"/>
    </w:p>
    <w:p w14:paraId="351E7BE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833EC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Федеральный государственный образовательный стандарт начального общего образования заявляет ДЕЯТЕЛЬНОСТЬ ведущим направлением школьного образования. В Образовательной системе «Школа 2100» существует единая для всех уроков технология чтения текста, основанная на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природосообразной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технологии формирования типа правильной читательской деятельности. Рост эффективности применения названной технологии обусловлен специальной подготовкой учащихся в рамках внеурочной деятельности.</w:t>
      </w:r>
    </w:p>
    <w:p w14:paraId="5F0C4E0B" w14:textId="235E8076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«Друзья </w:t>
      </w:r>
      <w:r w:rsidR="00C12B40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книг » ориентирована на овладение учащимися данной технологией, в процессе освоения которой учащиеся изучат этапы работы с текстом, приобретут читательских умения, в результате чего у них появится интерес и мотивация к чтению.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При этом обучение выступает не самоцелью, а условием интеллектуального развития детей.</w:t>
      </w:r>
    </w:p>
    <w:p w14:paraId="761AD3E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Данная программа имеет </w:t>
      </w:r>
      <w:proofErr w:type="spellStart"/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общеинтеллектуальную</w:t>
      </w:r>
      <w:proofErr w:type="spellEnd"/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направленность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и  реализуется  через систему внеурочных развивающих занятий, </w:t>
      </w: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ориентированных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прежде всего на формирование духовно-нравственной и социально ценной личности. Основным средством этого развития выступает содержание текстов и способы работы с ними. В ходе занятий учащиеся будут активно постигать весь спектр универсальных учебных действий.</w:t>
      </w:r>
    </w:p>
    <w:p w14:paraId="7E3F87C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right="57"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Отличительной особенностью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является то, что в ней реализована авторская технология ОС « Школа 2100»  обучения детей продуктивному  чтению, которая включает три этапа, каждый из которых опирается на закономерности развития мыслительной деятельности детей и логику работы с текстом:</w:t>
      </w:r>
    </w:p>
    <w:p w14:paraId="6648AEB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D64739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подготовка детей к чтению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(предвосхищение, предугадывание предстоящего чтения, определение смысловой, тематической, эмоциональной направленности текста, выделение его героев по названию произведения, имени автора, ключевым словам,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предшеству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61B2FCA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ющей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тексту иллюстрации с опорой на читательский опыт);</w:t>
      </w:r>
    </w:p>
    <w:p w14:paraId="2A94B27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58E965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первичное чтение текста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(чтение в классе или чтение-слушание в соответствии с особенностями текста, возрастными и индивидуальными возможностями учащихся, выявление первичного восприятия, фиксации первичных впечатлений. Выявление совпадений первоначальных предположений учащихся с содержанием, эмоциональной окраской прочитанного текста. Медленное «вдумчивое» повторное чтение, анализ текста (приёмы: диалог с автором через текст, комментированное чтение, беседа по прочитанному, выделение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ключевыхслов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др.);</w:t>
      </w:r>
    </w:p>
    <w:p w14:paraId="6A2A095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B4BC2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работа с текстом после чтения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(концептуальная беседа по тек-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сту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коллективное обсуждение прочитанного, соотнесение читательских интерпретаций произведения с авторской позицией, выявление и формулирование основной идеи текста или совокупности его главных смыслов.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Выполнение творческих заданий, опирающихся на какую-либо сферу читательской деятельности учащихся (эмоции, воображение, осмысление содержания, художественной формы).</w:t>
      </w:r>
    </w:p>
    <w:p w14:paraId="55A3C9F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787C46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Мнение авторов технологии совпадает с мнением К.Д. Ушинского, который считал, что «эффективно то чтение, к которому ребёнок подготовлен, в котором он заинтересован…». Каждый этап данной</w:t>
      </w:r>
    </w:p>
    <w:p w14:paraId="7E8560D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технологии взаимосвязан с возрастными особенностями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интеллек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5DE0899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туального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развития детей 8–10 лет, но не имеет жёсткой привязки  определённой возрастной группе.</w:t>
      </w:r>
    </w:p>
    <w:p w14:paraId="0A0A76E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E7FBBE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5596EA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Актуальность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обусловлена тем, что в последние годы произошло ухудшение целого ряда характеристик чтения у детей и подростков, снижение их уровня грамотности.</w:t>
      </w:r>
    </w:p>
    <w:p w14:paraId="22F6EAA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начале XXI века дети действительно читают «не то» и «не так», как предыдущие поколения. Однако они, безусловно, читают.</w:t>
      </w:r>
    </w:p>
    <w:p w14:paraId="7595481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В то же время интенсивно идёт процесс трансформации, коренного изменения читательских привычек юных читателей. Меняются практически все характеристики детского чтения: статус чтения, его длительность (время чтения на досуге), характер, способ работы с печатным текстом, репертуар чтения детей и подростков,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моти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7AFC378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 и стимулы чтения, предпочитаемые произведения и др. В то же время в обществе нарастает убеждённость, что книга сегодня, независимо от формы её представления (печатной или электронной), по-прежнему остаётся основой культуры и грамотности. Тревогу вызывает и то, что сегодня в стране более 30% взрослого населения не читает книг. Занятость взрослых, их неумение и незнание основ совместного с ребёнком чтения способствует отторжению от него, эмоциональной и интеллектуальной неразвитости личности ребёнка. Проблемы чтения ныне встали в один ряд с важнейшими государственными задачами развития российской национальной куль-</w:t>
      </w:r>
    </w:p>
    <w:p w14:paraId="38EB42D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туры.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Забота о детском чтении – это забота о будущем России.</w:t>
      </w:r>
    </w:p>
    <w:p w14:paraId="346FCAE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FC804D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Новизна программы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заключена в подходе к работе с текстом, обусловленном структурой и содержанием технологии продуктивного чтения. Программа является естественным дополнением начального курса литературного чтения в школе. Она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педагогически целесообразна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т.к. в процессе её реализации происходит не только усвоение определённого технологического содержания, но и обогащение опыта учебной деятельности, совершенствование умения учиться,</w:t>
      </w:r>
    </w:p>
    <w:p w14:paraId="776E8EC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социализация и воспитание учащихся.</w:t>
      </w:r>
    </w:p>
    <w:p w14:paraId="6768975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28230F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Цель программы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: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общеинтеллектуальное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развитие личности</w:t>
      </w:r>
    </w:p>
    <w:p w14:paraId="479DE14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учащихся средствами технологии продуктивного чтения на основе</w:t>
      </w:r>
    </w:p>
    <w:p w14:paraId="0ED74CD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совместной с педагогом (родителем) деятельности в процессе чтения.</w:t>
      </w:r>
    </w:p>
    <w:p w14:paraId="74AA850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CBD4F1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Задачи программы:</w:t>
      </w:r>
    </w:p>
    <w:p w14:paraId="15908D4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познакомить учащихся с авторской технологией продуктивного</w:t>
      </w:r>
    </w:p>
    <w:p w14:paraId="6587FDA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чтения;</w:t>
      </w:r>
    </w:p>
    <w:p w14:paraId="2D1A15D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формировать умение читать тексты с использованием трёх эта-</w:t>
      </w:r>
    </w:p>
    <w:p w14:paraId="5CC4480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работы с текстом;</w:t>
      </w:r>
    </w:p>
    <w:p w14:paraId="710BD82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E6F74E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совершенствовать культуру чтения, интерес и мотивацию к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44E4B92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нию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книг;</w:t>
      </w:r>
    </w:p>
    <w:p w14:paraId="159F008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развивать у детей способность самостоятельного мышления в</w:t>
      </w:r>
    </w:p>
    <w:p w14:paraId="0FE4173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процессе обсуждения прочитанного;</w:t>
      </w:r>
    </w:p>
    <w:p w14:paraId="3C5B0FC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C789EE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обеспечить усвоение ряда понятий технологии: «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прогнозирова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0A75EA4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ние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», «диалог с автором», «комментированное чтение» и др.;</w:t>
      </w:r>
    </w:p>
    <w:p w14:paraId="68AA5DA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D75C5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– воспитывать в детях любовь к добру, к благородным,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бескорыст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62FDF71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ным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поступкам, к природе, науке и искусству;</w:t>
      </w:r>
    </w:p>
    <w:p w14:paraId="43FD929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EC6A4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учить детей уважать всякий честный труд, талант, гений;</w:t>
      </w:r>
    </w:p>
    <w:p w14:paraId="15B679C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46A28C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поселить в детях сознание солидарности каждого отдельного</w:t>
      </w:r>
    </w:p>
    <w:p w14:paraId="47ABF6B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человека с родиной, человечеством и желание быть им полезным;</w:t>
      </w:r>
    </w:p>
    <w:p w14:paraId="2B24DE2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приобщать детей и родителей к проектной деятельности.</w:t>
      </w:r>
    </w:p>
    <w:p w14:paraId="406BCB9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26F6ED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07FC5DB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Теоретико-методологические основы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строятся на</w:t>
      </w:r>
    </w:p>
    <w:p w14:paraId="77A4EC8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системно-деятельностном подходе.</w:t>
      </w:r>
    </w:p>
    <w:p w14:paraId="0D1227B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C8947D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Объём: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программа рассчитана на 70 ч. (35 ч/год)   и предполагает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проведе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099669E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ние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регулярных еженедельных внеурочных занятий со школьника-</w:t>
      </w:r>
    </w:p>
    <w:p w14:paraId="6A68EE5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ми  3-го, 4-го класса. Участникам учебного процесса предложены</w:t>
      </w:r>
    </w:p>
    <w:p w14:paraId="568BBD3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занятия «Друзья книг » 1 раз в неделю.</w:t>
      </w:r>
    </w:p>
    <w:p w14:paraId="49E6E9B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AA1835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Формы реализации:</w:t>
      </w:r>
    </w:p>
    <w:p w14:paraId="6138D40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C2C1E6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.Внеучебная деятельность в режиме второй половины дня образовательного учреждения. При взаимодействии с детьми в процессе их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общеинтеллектуального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развития используются следующие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виды деятельности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:</w:t>
      </w:r>
    </w:p>
    <w:p w14:paraId="23978F9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игровая, исследовательская, поисковая, предметная, коммуникативная,</w:t>
      </w:r>
    </w:p>
    <w:p w14:paraId="086D625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проектная, конструктивная.</w:t>
      </w:r>
    </w:p>
    <w:p w14:paraId="6762511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</w:p>
    <w:p w14:paraId="41CD9CA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Педагогические 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методы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, используемые в процессе реализации программы:</w:t>
      </w:r>
    </w:p>
    <w:p w14:paraId="07FF561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99746C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методы, повышающие познавательную активность младших</w:t>
      </w:r>
    </w:p>
    <w:p w14:paraId="6B838C5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школьников;</w:t>
      </w:r>
    </w:p>
    <w:p w14:paraId="30AB16E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E9B8D1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методы, направленные на повышение эмоциональной активно-</w:t>
      </w:r>
    </w:p>
    <w:p w14:paraId="2080830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сти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и мотивации деятельности детей при овладении универсальными</w:t>
      </w:r>
    </w:p>
    <w:p w14:paraId="7D2F449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учебными действиями;</w:t>
      </w:r>
    </w:p>
    <w:p w14:paraId="19670C4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14FCFB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методы и приёмы, способствующие установлению связи между</w:t>
      </w:r>
    </w:p>
    <w:p w14:paraId="0DDFC4D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разными видами деятельности;</w:t>
      </w:r>
    </w:p>
    <w:p w14:paraId="5C8E680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методы коррекции и уточнения.</w:t>
      </w:r>
    </w:p>
    <w:p w14:paraId="5E38E5A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7CEF1B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Психологическое обеспечение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программы включает в себя следующие компоненты:</w:t>
      </w:r>
    </w:p>
    <w:p w14:paraId="691CB0B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создание комфортной, доброжелательной атмосферы на занятиях;</w:t>
      </w:r>
    </w:p>
    <w:p w14:paraId="0CB4E44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организацию рефлексии деятельности детей на занятии;</w:t>
      </w:r>
    </w:p>
    <w:p w14:paraId="12A74D2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– применение парных и групповых форм обучения с учётом инди-</w:t>
      </w:r>
    </w:p>
    <w:p w14:paraId="3748336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видуально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-типологических особенностей учащихся.</w:t>
      </w:r>
    </w:p>
    <w:p w14:paraId="67E7D20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3711C7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55D53A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Формы подведения итогов реализации программы:</w:t>
      </w:r>
    </w:p>
    <w:p w14:paraId="485FDCE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 xml:space="preserve">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тесты, кроссворды, викторины, выставки рисунков. Закончить и обобщить полученные детьми знания планируется  выполнением  и защитой  проектов по теме «Дружим с книгой». </w:t>
      </w:r>
    </w:p>
    <w:p w14:paraId="20AA6795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4454748E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7708329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  <w:t>Содержание</w:t>
      </w: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программы</w:t>
      </w:r>
    </w:p>
    <w:p w14:paraId="108AB8B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34DDB5F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Раздел 1. Настоящий читатель </w:t>
      </w:r>
      <w:r w:rsidRPr="00DD222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(25 ч)</w:t>
      </w:r>
    </w:p>
    <w:p w14:paraId="389AFBB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Кого можно считать настоящим читателем? Представление о настоящем читателе. Любимая книга. Обложка любимой книжки. Книги С.Я. Маршака, В.Г. Короленко. Экскурсия в библиотеку. Карточки, стеллажи, разделители книг. Алфавитный порядок расстановки книг. Правила поведения в библиотеке. Книг</w:t>
      </w: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и-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«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калеки»,«лечение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книг». Домашняя библиотека. Личная библиотека. Корешки книг твоей библиотеки. Члены семьи – собиратели книг.</w:t>
      </w:r>
    </w:p>
    <w:p w14:paraId="2CB717F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Настоящий читатель много читает. Лента времени для учёта длительности чтения. Писатели и их книги. Портреты писателей. Быстрое чтение. Получение информации. Проверка скорости качества чтения. Читаем всё, что задано. Особенности чтения текстов математических задач. Чтение текстов из учебника русского языка и окружающего мира. Сходство и различие текстов разных предметов. Творческая работа «Твоё представление о настоящем читателе».</w:t>
      </w:r>
    </w:p>
    <w:p w14:paraId="071EFD9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Выражение своей позиции в сочинении, рисунке или аппликации.</w:t>
      </w:r>
    </w:p>
    <w:p w14:paraId="4AF3D07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692398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Раздел 2. Технология продуктивного чтения </w:t>
      </w:r>
      <w:r w:rsidRPr="00DD222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(35 ч)</w:t>
      </w:r>
    </w:p>
    <w:p w14:paraId="32B6D6E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Продуктивное чтение – что это? Высказывание предположений. Опрос взрослых друзей, одноклассников. Запись ответов. Продуктивное чтение и значение слова «продукт». Глубокое восприятие и понимание текста. Восприятие – активное включение человека в чтение. Читаем и переживаем. Читаем и реагируем на прочитанное: грустим, удивляемся, радуемся – испытываем эмоции.</w:t>
      </w:r>
    </w:p>
    <w:p w14:paraId="2B5E247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Технология – последовательность этапов (шагов) при чтении.</w:t>
      </w:r>
    </w:p>
    <w:p w14:paraId="55AADCC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16E574F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Шаг первый.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Чтение до чтения. Знакомство с книгой до чтения. Выбор книги для чтения. Название, автор, обложка, иллюстрации. Аннотация книги (краткое содержание). Прогнозирование и предвосхищение чтения. Высказывание своих первоначальных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предпо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</w:p>
    <w:p w14:paraId="7BC444E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ложений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3394155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530409D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Шаг второй.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Чтение во время чтения. Умение видеть незнакомые слова и уточнять их смысл. Вопросы к автору текста. Читательские умения. Читаем и воображаем. Читаем и чувствуем. Известные чувства. Передача восприятия через цвет. Эмоции и чувства – главное</w:t>
      </w:r>
    </w:p>
    <w:p w14:paraId="5CF974E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lastRenderedPageBreak/>
        <w:t>при чтении стихов. Радость, восхищение, любование. Смена настроения: грусть, печаль. Практическая работа с текстом Л.Н. Толстого «Акула». Чувства и эмоции читателя. Читаем и думаем, размышляем. Медленное вдумчивое чтение. Практическая работа с текстом</w:t>
      </w:r>
    </w:p>
    <w:p w14:paraId="6905F9C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Сутеева. Вопросы автору, возникающие по ходу чтения. Ответы на вопросы текста. Диалог с автором. Комментирование. Разметка текста. Умения настоящего читателя: читать, мысленно рисовать, представлять события и их героев. Практическая работа с текстом Д.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Биссета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«Мистер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Крококот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». Слова в круглых скобках – подсказки и комментарии. Практическая работа с текстом Ю. Коваля «Букет». Творческая работа по развитию чита-</w:t>
      </w:r>
    </w:p>
    <w:p w14:paraId="254B8AC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тельских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умений.</w:t>
      </w:r>
    </w:p>
    <w:p w14:paraId="5E16CA9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B66800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Шаг третий.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Книга дочитана. Чтение после чтения. Читательская работа продолжается. Умение перечитать нужное, интересное, придумать продолжение, помечтать, сделать выводы. </w:t>
      </w:r>
    </w:p>
    <w:p w14:paraId="1649AA5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231793E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Раздел 3. Проект «Дружим с книгой» </w:t>
      </w:r>
      <w:r w:rsidRPr="00DD2228">
        <w:rPr>
          <w:rFonts w:ascii="Times New Roman" w:eastAsia="Times New Roman" w:hAnsi="Times New Roman" w:cs="Times New Roman"/>
          <w:i/>
          <w:iCs/>
          <w:kern w:val="0"/>
          <w:sz w:val="28"/>
          <w:szCs w:val="28"/>
          <w:lang w:eastAsia="ru-RU"/>
          <w14:ligatures w14:val="none"/>
        </w:rPr>
        <w:t>(10 ч)</w:t>
      </w:r>
    </w:p>
    <w:p w14:paraId="5A91104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Обсуждение общей темы. Уточнение, выбор тем  проекта: «Электронная книга будущего», «Самая фантастическая книга», «Книги о детях», « Сборник читательских удовольствий» и т.д. Участие и помощь родителей. Составление плана работы над проектом. Подготовка проекта. Сбор информации. Работа с картотекой, с источниками. Выполнение проекта. Фиксация хода работы над проектом. Плакат для защиты проекта. Подготовка презентации к защите проекта. Защита проекта.</w:t>
      </w:r>
    </w:p>
    <w:p w14:paraId="0A296E9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Обобщение знаний в ходе праздника «Я – настоящий читатель!».</w:t>
      </w:r>
    </w:p>
    <w:p w14:paraId="7283B28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64B69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4FBCA42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12F15C75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5074BF8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29E3B140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1F13A19E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4F2BFB2C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</w:pPr>
    </w:p>
    <w:p w14:paraId="654F997A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  <w:t>В ходе занятий учащиеся будут активно постигать весь спектр</w:t>
      </w: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  <w:r w:rsidRPr="00DD2228">
        <w:rPr>
          <w:rFonts w:ascii="Times New Roman" w:eastAsia="Times New Roman" w:hAnsi="Times New Roman" w:cs="Times New Roman"/>
          <w:b/>
          <w:bCs/>
          <w:color w:val="343535"/>
          <w:kern w:val="0"/>
          <w:sz w:val="28"/>
          <w:szCs w:val="28"/>
          <w:lang w:eastAsia="ru-RU"/>
          <w14:ligatures w14:val="none"/>
        </w:rPr>
        <w:t>универсальных учебных действий</w:t>
      </w: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.</w:t>
      </w:r>
    </w:p>
    <w:p w14:paraId="39BFDD00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108E1043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i/>
          <w:iCs/>
          <w:color w:val="343535"/>
          <w:kern w:val="0"/>
          <w:sz w:val="28"/>
          <w:szCs w:val="28"/>
          <w:lang w:eastAsia="ru-RU"/>
          <w14:ligatures w14:val="none"/>
        </w:rPr>
        <w:t>Личностные УУД:</w:t>
      </w:r>
    </w:p>
    <w:p w14:paraId="351283DA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22590DC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эмоциональность; умение осознавать и определять (называть) свои эмоции;</w:t>
      </w:r>
    </w:p>
    <w:p w14:paraId="4D732F83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  умение осознавать  и  определять эмоции других людей; сочувствовать другим людям, сопереживать;</w:t>
      </w:r>
    </w:p>
    <w:p w14:paraId="56F29DB7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lastRenderedPageBreak/>
        <w:t>– чувство прекрасного – умение воспринимать красоту природы, бережно  относиться ко  всему  живому; чувствовать красоту художественного слова, стремиться к совершенствованию собственной речи;</w:t>
      </w:r>
    </w:p>
    <w:p w14:paraId="34994940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любовь  и уважение к Отечеству, его языку, культуре, истории;</w:t>
      </w:r>
    </w:p>
    <w:p w14:paraId="779BF8EF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 xml:space="preserve">– понимание ценности семьи, чувства уважения, благодарности, ответственности по отношению </w:t>
      </w:r>
      <w:proofErr w:type="gramStart"/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к</w:t>
      </w:r>
      <w:proofErr w:type="gramEnd"/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 xml:space="preserve"> своим  близким;</w:t>
      </w:r>
    </w:p>
    <w:p w14:paraId="35A9DD1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интерес к чтению, к ведению диалога с автором текста; потребность в чтении;</w:t>
      </w:r>
    </w:p>
    <w:p w14:paraId="509477C7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  наличие собственных читательских приоритетов и уважительное отношение к предпочтениям других людей;</w:t>
      </w:r>
    </w:p>
    <w:p w14:paraId="6AC3E9C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ориентация в нравственном содержании и смысле поступков – своих  и окружающих людей;</w:t>
      </w:r>
    </w:p>
    <w:p w14:paraId="78EB707E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  этические чувства –  совести, вины, стыда –  как регуляторы морального поведения.</w:t>
      </w:r>
    </w:p>
    <w:p w14:paraId="7B479AB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Средством достижения  этих  результатов служат тексты литературных произведений, вопросы и задания к ним, авторские тексты – диалоги постоянно действующих героев; технология продуктивного чтения.</w:t>
      </w:r>
    </w:p>
    <w:p w14:paraId="0508465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2980217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i/>
          <w:iCs/>
          <w:color w:val="343535"/>
          <w:kern w:val="0"/>
          <w:sz w:val="28"/>
          <w:szCs w:val="28"/>
          <w:lang w:eastAsia="ru-RU"/>
          <w14:ligatures w14:val="none"/>
        </w:rPr>
        <w:t>Метапредметные УУД</w:t>
      </w:r>
    </w:p>
    <w:p w14:paraId="338FED1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3386E9D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i/>
          <w:iCs/>
          <w:color w:val="343535"/>
          <w:kern w:val="0"/>
          <w:sz w:val="28"/>
          <w:szCs w:val="28"/>
          <w:lang w:eastAsia="ru-RU"/>
          <w14:ligatures w14:val="none"/>
        </w:rPr>
        <w:t>Регулятивные УУД:</w:t>
      </w:r>
    </w:p>
    <w:p w14:paraId="59C695B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самостоятельно формулировать тему и цели занятий;</w:t>
      </w:r>
    </w:p>
    <w:p w14:paraId="326A131A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составлять план решения учебной проблемы совместно с учителем;</w:t>
      </w:r>
    </w:p>
    <w:p w14:paraId="2A6B97D3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работать по плану, сверяя свои действия с целью, корректировать свою деятельность;</w:t>
      </w:r>
    </w:p>
    <w:p w14:paraId="7CAC4926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Средством формирования регулятивных УУД служит технология продуктивного чтения и  технология оценивания учебных успехов.</w:t>
      </w:r>
    </w:p>
    <w:p w14:paraId="787F2C4A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i/>
          <w:iCs/>
          <w:color w:val="343535"/>
          <w:kern w:val="0"/>
          <w:sz w:val="28"/>
          <w:szCs w:val="28"/>
          <w:lang w:eastAsia="ru-RU"/>
          <w14:ligatures w14:val="none"/>
        </w:rPr>
        <w:t>Познавательные УУД:</w:t>
      </w:r>
    </w:p>
    <w:p w14:paraId="41D30BE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   извлекать  информацию,  представленную в  разных  формах</w:t>
      </w:r>
    </w:p>
    <w:p w14:paraId="587C1127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(сплошной текст; несплошной текст – иллюстрация, таблица, схема);</w:t>
      </w:r>
    </w:p>
    <w:p w14:paraId="2AAAF18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перерабатывать и преобразовывать информацию из одной формы в другую (составлять план, таблицу, схему);</w:t>
      </w:r>
    </w:p>
    <w:p w14:paraId="7B00217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пользоваться словарями, справочниками;</w:t>
      </w:r>
    </w:p>
    <w:p w14:paraId="4F104A70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осуществлять анализ и синтез;</w:t>
      </w:r>
    </w:p>
    <w:p w14:paraId="3F0488B9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устанавливать причинно-следственные связи;</w:t>
      </w:r>
    </w:p>
    <w:p w14:paraId="2BFDF979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строить рассуждения;</w:t>
      </w:r>
    </w:p>
    <w:p w14:paraId="49586FBF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Средством развития познавательных УУД служат тексты книг; технология продуктивного чтения.</w:t>
      </w:r>
    </w:p>
    <w:p w14:paraId="60C3D597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i/>
          <w:iCs/>
          <w:color w:val="343535"/>
          <w:kern w:val="0"/>
          <w:sz w:val="28"/>
          <w:szCs w:val="28"/>
          <w:lang w:eastAsia="ru-RU"/>
          <w14:ligatures w14:val="none"/>
        </w:rPr>
        <w:t>Коммуникативные УУД:</w:t>
      </w:r>
    </w:p>
    <w:p w14:paraId="53E5EE93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оформлять свои  мысли в устной и письменной форме  с учётом речевой ситуации;</w:t>
      </w:r>
    </w:p>
    <w:p w14:paraId="36FE6CBF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адекватно использовать речевые средства для  решения различных  коммуникативных задач; владеть монологической и диалогической  формами речи.</w:t>
      </w:r>
    </w:p>
    <w:p w14:paraId="599EB214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высказывать и обосновывать свою точку зрения;</w:t>
      </w:r>
    </w:p>
    <w:p w14:paraId="3822892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lastRenderedPageBreak/>
        <w:t>– слушать и слышать других, пытаться принимать иную  точку зрения, быть  готовым корректировать свою точку зрения;</w:t>
      </w:r>
    </w:p>
    <w:p w14:paraId="1FF54A0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  договариваться и приходить к общему решению в совместной деятельности;</w:t>
      </w:r>
    </w:p>
    <w:p w14:paraId="2024ED38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задавать вопросы.</w:t>
      </w:r>
    </w:p>
    <w:p w14:paraId="43AD438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690559A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i/>
          <w:iCs/>
          <w:color w:val="343535"/>
          <w:kern w:val="0"/>
          <w:sz w:val="28"/>
          <w:szCs w:val="28"/>
          <w:lang w:eastAsia="ru-RU"/>
          <w14:ligatures w14:val="none"/>
        </w:rPr>
        <w:t>Предметные УУД:</w:t>
      </w:r>
    </w:p>
    <w:p w14:paraId="0D4C546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 </w:t>
      </w:r>
    </w:p>
    <w:p w14:paraId="444F9265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воспринимать на слух  тексты в исполнении учителя, учащихся;</w:t>
      </w:r>
    </w:p>
    <w:p w14:paraId="3BAFFA65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осознанно, правильно, выразительно читать вслух;</w:t>
      </w:r>
    </w:p>
    <w:p w14:paraId="6925B607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самостоятельно прогнозировать содержание текста по заглавию, фамилии автора, иллюстрации, ключевым словам;</w:t>
      </w:r>
    </w:p>
    <w:p w14:paraId="66C5135E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самостоятельно читать про себя незнакомый текст, проводить словарную работу;</w:t>
      </w:r>
    </w:p>
    <w:p w14:paraId="3184DB69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делить текст на части, составлять простой план;</w:t>
      </w:r>
    </w:p>
    <w:p w14:paraId="50E211F3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самостоятельно формулировать главную мысль текста;</w:t>
      </w:r>
    </w:p>
    <w:p w14:paraId="0BD78A1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находить в тексте материал для  характеристики героя;</w:t>
      </w:r>
    </w:p>
    <w:p w14:paraId="66D8928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подробно и выборочно пересказывать текст;</w:t>
      </w:r>
    </w:p>
    <w:p w14:paraId="1D794106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составлять рассказ-характеристику героя;</w:t>
      </w:r>
    </w:p>
    <w:p w14:paraId="4FC034B5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составлять устные и письменные описания;</w:t>
      </w:r>
    </w:p>
    <w:p w14:paraId="1BB2E01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по ходу чтения представлять картины, устно  выражать (рисовать)  то, что представили;</w:t>
      </w:r>
    </w:p>
    <w:p w14:paraId="384ABDA0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 xml:space="preserve">–высказывать и аргументировать своё  отношение к </w:t>
      </w:r>
      <w:proofErr w:type="gramStart"/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прочитанному</w:t>
      </w:r>
      <w:proofErr w:type="gramEnd"/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, в том числе к художественной стороне текста (что понравилось из прочитанного и почему);</w:t>
      </w:r>
    </w:p>
    <w:p w14:paraId="2659679D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относить произведения к жанрам рассказа, повести, пьесы по определённым признакам;</w:t>
      </w:r>
    </w:p>
    <w:p w14:paraId="4EE8A64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различать в прозаическом произведении героев, рассказчика   автора;</w:t>
      </w:r>
    </w:p>
    <w:p w14:paraId="4E3F22F8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видеть в художественном тексте сравнения, эпитеты, олицетворения;</w:t>
      </w:r>
    </w:p>
    <w:p w14:paraId="672D5AA2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color w:val="343535"/>
          <w:kern w:val="0"/>
          <w:sz w:val="28"/>
          <w:szCs w:val="28"/>
          <w:lang w:eastAsia="ru-RU"/>
          <w14:ligatures w14:val="none"/>
        </w:rPr>
        <w:t>– соотносить автора, название и героев прочитанных произведений.</w:t>
      </w:r>
    </w:p>
    <w:p w14:paraId="23038D5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:lang w:eastAsia="ru-RU"/>
          <w14:ligatures w14:val="none"/>
        </w:rPr>
      </w:pPr>
    </w:p>
    <w:p w14:paraId="5A52005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  <w:t>Способы определения результативности программы:</w:t>
      </w:r>
    </w:p>
    <w:p w14:paraId="16E4239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беседа</w:t>
      </w:r>
    </w:p>
    <w:p w14:paraId="4935EF6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наблюдение</w:t>
      </w:r>
    </w:p>
    <w:p w14:paraId="352D5DC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анализ работ учащихся</w:t>
      </w:r>
    </w:p>
    <w:p w14:paraId="2873EA6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тестирование уровня читательских умений</w:t>
      </w:r>
    </w:p>
    <w:p w14:paraId="6346A841" w14:textId="6BADB12B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2926A0F3" w14:textId="77777777" w:rsidR="00C12B40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 xml:space="preserve">Календарно-тематическое планирование внеурочных занятий </w:t>
      </w:r>
    </w:p>
    <w:p w14:paraId="28B1B0EA" w14:textId="0172B8C2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lastRenderedPageBreak/>
        <w:t>« Друзья книг» 4 класс</w:t>
      </w:r>
    </w:p>
    <w:tbl>
      <w:tblPr>
        <w:tblStyle w:val="1"/>
        <w:tblW w:w="10093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4849"/>
        <w:gridCol w:w="372"/>
        <w:gridCol w:w="762"/>
        <w:gridCol w:w="1701"/>
        <w:gridCol w:w="1842"/>
      </w:tblGrid>
      <w:tr w:rsidR="00D06807" w:rsidRPr="00DD2228" w14:paraId="43E0BE90" w14:textId="77777777" w:rsidTr="00D06807">
        <w:tc>
          <w:tcPr>
            <w:tcW w:w="567" w:type="dxa"/>
          </w:tcPr>
          <w:p w14:paraId="43DCB8A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849" w:type="dxa"/>
          </w:tcPr>
          <w:p w14:paraId="4348F81C" w14:textId="58D66FD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18815C4" w14:textId="77777777" w:rsidR="00D06807" w:rsidRPr="00D06807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</w:t>
            </w:r>
          </w:p>
          <w:p w14:paraId="61632D60" w14:textId="0F3AC1AC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DE5E288" w14:textId="358D36CA" w:rsidR="00D06807" w:rsidRPr="00D06807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80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842" w:type="dxa"/>
          </w:tcPr>
          <w:p w14:paraId="34D0A899" w14:textId="2233879A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06807" w:rsidRPr="00DD2228" w14:paraId="312C3D38" w14:textId="77777777" w:rsidTr="00D06807">
        <w:tc>
          <w:tcPr>
            <w:tcW w:w="567" w:type="dxa"/>
          </w:tcPr>
          <w:p w14:paraId="1FFB710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49" w:type="dxa"/>
          </w:tcPr>
          <w:p w14:paraId="6B8F2B1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Детская периодическая печать: журналы « Юный натуралист», « Весёлый затейник» и др.</w:t>
            </w:r>
          </w:p>
          <w:p w14:paraId="6E74CFD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12567E3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2C5B60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B33E6DC" w14:textId="60F143DF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5440B543" w14:textId="77777777" w:rsidTr="00D06807">
        <w:tc>
          <w:tcPr>
            <w:tcW w:w="567" w:type="dxa"/>
          </w:tcPr>
          <w:p w14:paraId="0935692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49" w:type="dxa"/>
          </w:tcPr>
          <w:p w14:paraId="182804F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Книги справочники, энциклопедии.</w:t>
            </w:r>
          </w:p>
          <w:p w14:paraId="52521CC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32754AA" w14:textId="2C2979F6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4C567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66CFDB" w14:textId="28568C2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58460EFD" w14:textId="77777777" w:rsidTr="00D06807">
        <w:tc>
          <w:tcPr>
            <w:tcW w:w="567" w:type="dxa"/>
          </w:tcPr>
          <w:p w14:paraId="5176A7B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49" w:type="dxa"/>
          </w:tcPr>
          <w:p w14:paraId="2C9B444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Вчера и сегодня. Книги о науке и технике, о машинах и вещах, об их творцах – учёных и изобретателях.</w:t>
            </w:r>
          </w:p>
          <w:p w14:paraId="5B970C6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CC345CC" w14:textId="4E38A7DC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3279235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598B68" w14:textId="2A8103B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D27CB64" w14:textId="77777777" w:rsidTr="00D06807">
        <w:tc>
          <w:tcPr>
            <w:tcW w:w="567" w:type="dxa"/>
          </w:tcPr>
          <w:p w14:paraId="12B9E3A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49" w:type="dxa"/>
          </w:tcPr>
          <w:p w14:paraId="5211DE3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Дети в годы Великой Отечественной войны. Книги о ребятах –сверстниках, участниках</w:t>
            </w:r>
            <w:proofErr w:type="gram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от войны.</w:t>
            </w:r>
          </w:p>
          <w:p w14:paraId="1285D71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39A6F8B" w14:textId="6E8C866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2B29F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B5F293" w14:textId="13FC03D1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01209E9D" w14:textId="77777777" w:rsidTr="00D06807">
        <w:tc>
          <w:tcPr>
            <w:tcW w:w="567" w:type="dxa"/>
          </w:tcPr>
          <w:p w14:paraId="0AB29AF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49" w:type="dxa"/>
          </w:tcPr>
          <w:p w14:paraId="616F443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Творчество С. Алексеева. Книги о далёких по времени событиях и людях.</w:t>
            </w:r>
          </w:p>
          <w:p w14:paraId="0498DD0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76536AD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CF0573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0EF8DD4" w14:textId="232DBE7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0BB5A9D1" w14:textId="77777777" w:rsidTr="00D06807">
        <w:tc>
          <w:tcPr>
            <w:tcW w:w="567" w:type="dxa"/>
          </w:tcPr>
          <w:p w14:paraId="5B71A10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49" w:type="dxa"/>
          </w:tcPr>
          <w:p w14:paraId="5BEF552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Путешествия и путешественники., настоящие и вымышленные.</w:t>
            </w:r>
          </w:p>
          <w:p w14:paraId="07A25D7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AE741DD" w14:textId="3597E019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03CD57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D6B39F" w14:textId="04E354E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3A4B50B" w14:textId="77777777" w:rsidTr="00D06807">
        <w:tc>
          <w:tcPr>
            <w:tcW w:w="567" w:type="dxa"/>
          </w:tcPr>
          <w:p w14:paraId="53405C3D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49" w:type="dxa"/>
          </w:tcPr>
          <w:p w14:paraId="3DD2F56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Художественные произведения, автобиографии, письма, дневники А. 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Гайдара; воспоминания о А. Гайдаре.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11D914A" w14:textId="1E7CE9D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B3AF4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65B9D0C" w14:textId="5A6FF26A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3F132046" w14:textId="77777777" w:rsidTr="00D06807">
        <w:tc>
          <w:tcPr>
            <w:tcW w:w="567" w:type="dxa"/>
          </w:tcPr>
          <w:p w14:paraId="20C23F1D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849" w:type="dxa"/>
          </w:tcPr>
          <w:p w14:paraId="1D8DEF6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Стихи поэтов – классиков 19-начала 20 века для детей: В. Жуковский, К. Рылеев, Е. Баратынский, А. Кольцов,  М. Лермонтов, Н. Огарев, Н. Некрасов, С. Дрожжин и др.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9267B1D" w14:textId="3924816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E68E95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4DFDED" w14:textId="59DD6B44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7B35B1AE" w14:textId="77777777" w:rsidTr="00D06807">
        <w:tc>
          <w:tcPr>
            <w:tcW w:w="567" w:type="dxa"/>
          </w:tcPr>
          <w:p w14:paraId="5BC9F99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49" w:type="dxa"/>
          </w:tcPr>
          <w:p w14:paraId="32F775A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«Творцы книг»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Рассказы о писателях, о художниках иллюстраторах и о тех, кто книги печатает. (Н. Шер «Рассказы о русских писателях», К. Паустовский «Далекие годы»- повесть о детстве и юности)</w:t>
            </w:r>
          </w:p>
          <w:p w14:paraId="5A69AE3B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E057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0334A5FD" w14:textId="48851626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09CB865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5D082C6" w14:textId="3E4575F8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5CBF4DF" w14:textId="77777777" w:rsidTr="00D06807">
        <w:tc>
          <w:tcPr>
            <w:tcW w:w="567" w:type="dxa"/>
          </w:tcPr>
          <w:p w14:paraId="55EE698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49" w:type="dxa"/>
          </w:tcPr>
          <w:p w14:paraId="59D3D8A1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«Бороться и искать, найти и не сдаваться!»</w:t>
            </w:r>
          </w:p>
          <w:p w14:paraId="2F2A904D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Р. Л. Стивенсон «Остров сокровищ»</w:t>
            </w:r>
          </w:p>
          <w:p w14:paraId="0EEE9E7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341C917" w14:textId="0E3553F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236A769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DCC6859" w14:textId="4D6E817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2DACFDBF" w14:textId="77777777" w:rsidTr="00D06807">
        <w:tc>
          <w:tcPr>
            <w:tcW w:w="567" w:type="dxa"/>
          </w:tcPr>
          <w:p w14:paraId="5C7E075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49" w:type="dxa"/>
          </w:tcPr>
          <w:p w14:paraId="3831AB8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Кир Булычов «Гостья из будущего»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В.Губарев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на Утреннюю Звезду»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48E9A6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FFB97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DC585DB" w14:textId="2179E2D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1BCDC4A4" w14:textId="77777777" w:rsidTr="00D06807">
        <w:tc>
          <w:tcPr>
            <w:tcW w:w="567" w:type="dxa"/>
          </w:tcPr>
          <w:p w14:paraId="608F646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49" w:type="dxa"/>
          </w:tcPr>
          <w:p w14:paraId="6B2D7D3D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«От благодарных читателей»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М.Твен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«Приключения Тома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Сойера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4B2A8CC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B29CF5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3A66FB91" w14:textId="462D83E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705E6548" w14:textId="77777777" w:rsidTr="00D06807">
        <w:tc>
          <w:tcPr>
            <w:tcW w:w="567" w:type="dxa"/>
          </w:tcPr>
          <w:p w14:paraId="3FFD8EA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49" w:type="dxa"/>
          </w:tcPr>
          <w:p w14:paraId="2935E039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Д.Свифт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«Путешествие Гулливера»</w:t>
            </w:r>
          </w:p>
          <w:p w14:paraId="12E7A81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C27B1A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66F66C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D80C57" w14:textId="1C5365A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0332C834" w14:textId="77777777" w:rsidTr="00D06807">
        <w:tc>
          <w:tcPr>
            <w:tcW w:w="567" w:type="dxa"/>
          </w:tcPr>
          <w:p w14:paraId="706068C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49" w:type="dxa"/>
          </w:tcPr>
          <w:p w14:paraId="4E189F2B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«Современные писатели - детям»</w:t>
            </w:r>
          </w:p>
          <w:p w14:paraId="219F1BE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Е.Велтисов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«Мальчик из 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чемодана»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FFD1F63" w14:textId="1060A70A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4805E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CAA0FF3" w14:textId="362C29B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D73BD9D" w14:textId="77777777" w:rsidTr="00D06807">
        <w:tc>
          <w:tcPr>
            <w:tcW w:w="567" w:type="dxa"/>
          </w:tcPr>
          <w:p w14:paraId="4E372E1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</w:t>
            </w:r>
          </w:p>
        </w:tc>
        <w:tc>
          <w:tcPr>
            <w:tcW w:w="4849" w:type="dxa"/>
          </w:tcPr>
          <w:p w14:paraId="4AEBC46B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 детства в рассказах А. П. Чехова</w:t>
            </w:r>
          </w:p>
          <w:p w14:paraId="51DB289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«Вертел»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FB216E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3B5399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E249BA4" w14:textId="31187E62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25DAFBD8" w14:textId="77777777" w:rsidTr="00D06807">
        <w:tc>
          <w:tcPr>
            <w:tcW w:w="567" w:type="dxa"/>
          </w:tcPr>
          <w:p w14:paraId="0C3E247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49" w:type="dxa"/>
          </w:tcPr>
          <w:p w14:paraId="699F44AC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 детства в рассказах А. П. Чехова</w:t>
            </w:r>
          </w:p>
          <w:p w14:paraId="1E1A78B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«Каштанка»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7896C6F8" w14:textId="66F4EE71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71D6D2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B5C0FE7" w14:textId="5DB72BF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A36B88E" w14:textId="77777777" w:rsidTr="00D06807">
        <w:tc>
          <w:tcPr>
            <w:tcW w:w="567" w:type="dxa"/>
          </w:tcPr>
          <w:p w14:paraId="5CFC48A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49" w:type="dxa"/>
          </w:tcPr>
          <w:p w14:paraId="20B8CF9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«С моей книжной полки»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В.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Гауф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«Карлик Нос»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D01D53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B47231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A5D5945" w14:textId="4E75E10A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3035219C" w14:textId="77777777" w:rsidTr="00D06807">
        <w:tc>
          <w:tcPr>
            <w:tcW w:w="567" w:type="dxa"/>
          </w:tcPr>
          <w:p w14:paraId="50530F9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49" w:type="dxa"/>
          </w:tcPr>
          <w:p w14:paraId="63DD4C1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Путешествие по сказкам братьев Гримм. </w:t>
            </w:r>
          </w:p>
          <w:p w14:paraId="3BBCFEC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Сказки братьев Гримм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C85D0E8" w14:textId="51EA4AF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7681A40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4AC4739" w14:textId="5506874E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0D874E5F" w14:textId="77777777" w:rsidTr="00D06807">
        <w:tc>
          <w:tcPr>
            <w:tcW w:w="567" w:type="dxa"/>
          </w:tcPr>
          <w:p w14:paraId="0157379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49" w:type="dxa"/>
          </w:tcPr>
          <w:p w14:paraId="2F4E439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Картины русской природы в произведениях писателей родного края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688504DC" w14:textId="2449C3F6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161CD69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5218692A" w14:textId="0D8DDB2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3CD95D7E" w14:textId="77777777" w:rsidTr="00D06807">
        <w:tc>
          <w:tcPr>
            <w:tcW w:w="567" w:type="dxa"/>
          </w:tcPr>
          <w:p w14:paraId="1AD64B6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849" w:type="dxa"/>
          </w:tcPr>
          <w:p w14:paraId="464E11A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Картины русской природы в произведениях писателей родного края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C07D02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427E0A2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C8CFD2" w14:textId="35C7867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1288A772" w14:textId="77777777" w:rsidTr="00D06807">
        <w:tc>
          <w:tcPr>
            <w:tcW w:w="567" w:type="dxa"/>
          </w:tcPr>
          <w:p w14:paraId="79E4791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849" w:type="dxa"/>
          </w:tcPr>
          <w:p w14:paraId="6BEFE1FB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Мир детства на страницах русской классики 19 – 20 веков</w:t>
            </w:r>
          </w:p>
          <w:p w14:paraId="6CBD3B7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Д. Мамин – Сибиряк «Емеля – охотник»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29E2F3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14:paraId="5400748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858693" w14:textId="5746D90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3E950E2B" w14:textId="77777777" w:rsidTr="00D06807">
        <w:tc>
          <w:tcPr>
            <w:tcW w:w="567" w:type="dxa"/>
          </w:tcPr>
          <w:p w14:paraId="1F8C859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849" w:type="dxa"/>
          </w:tcPr>
          <w:p w14:paraId="60B07D16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Разножанровые произведения о ратных подвигах  родного народа.</w:t>
            </w:r>
          </w:p>
          <w:p w14:paraId="6DBB8EFB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К.Ушинский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«Александр Невский»,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4F6912CB" w14:textId="370FD434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1760E2B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D02C6E6" w14:textId="605E293D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A50116A" w14:textId="77777777" w:rsidTr="00D06807">
        <w:tc>
          <w:tcPr>
            <w:tcW w:w="567" w:type="dxa"/>
          </w:tcPr>
          <w:p w14:paraId="774D4C54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849" w:type="dxa"/>
          </w:tcPr>
          <w:p w14:paraId="2E038B5B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Стихи о родине поэтов родного края.</w:t>
            </w:r>
          </w:p>
          <w:p w14:paraId="5905F9C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554CFBD9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32B282E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5668D86" w14:textId="3F6F7A4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C66E0BD" w14:textId="77777777" w:rsidTr="00D06807">
        <w:tc>
          <w:tcPr>
            <w:tcW w:w="567" w:type="dxa"/>
          </w:tcPr>
          <w:p w14:paraId="7CB8F12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849" w:type="dxa"/>
          </w:tcPr>
          <w:p w14:paraId="6A4C7D88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 страницам детских журналов.</w:t>
            </w:r>
          </w:p>
          <w:p w14:paraId="1378A72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Ю.Ермолаев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«Соседка по парте»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16B1F18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0C2650E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38B2713" w14:textId="467185C9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44104EA" w14:textId="77777777" w:rsidTr="00D06807">
        <w:tc>
          <w:tcPr>
            <w:tcW w:w="567" w:type="dxa"/>
          </w:tcPr>
          <w:p w14:paraId="21C88E86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849" w:type="dxa"/>
          </w:tcPr>
          <w:p w14:paraId="60F2886C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Страна Фантазия.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        Л. Кэррол «Алиса в Зазеркалье»</w:t>
            </w:r>
          </w:p>
          <w:p w14:paraId="53686F9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688D3A29" w14:textId="6EAF826B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587D8D3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CFD15FB" w14:textId="602076E1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5E13C081" w14:textId="77777777" w:rsidTr="00D06807">
        <w:tc>
          <w:tcPr>
            <w:tcW w:w="567" w:type="dxa"/>
          </w:tcPr>
          <w:p w14:paraId="2D6670D5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849" w:type="dxa"/>
          </w:tcPr>
          <w:p w14:paraId="72258002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Книги писателей, которые иллюстрируют свои произведения.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Е.Чарушин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,    В.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Голявкин</w:t>
            </w:r>
            <w:proofErr w:type="spellEnd"/>
          </w:p>
          <w:p w14:paraId="23ACCE8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377AF56B" w14:textId="5E2B3B94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06B86AD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325D973" w14:textId="50346FF8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17E1C10" w14:textId="77777777" w:rsidTr="00D06807">
        <w:tc>
          <w:tcPr>
            <w:tcW w:w="567" w:type="dxa"/>
          </w:tcPr>
          <w:p w14:paraId="36CD09C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FC096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849" w:type="dxa"/>
          </w:tcPr>
          <w:p w14:paraId="16149AD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Зарубежные писатели детям.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«Пеппи длинный чулок»,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2F845DFB" w14:textId="3B998E9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1F7CAEE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4162B0C" w14:textId="63D5E34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D60256D" w14:textId="77777777" w:rsidTr="00D06807">
        <w:tc>
          <w:tcPr>
            <w:tcW w:w="567" w:type="dxa"/>
          </w:tcPr>
          <w:p w14:paraId="3E076E33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849" w:type="dxa"/>
          </w:tcPr>
          <w:p w14:paraId="3E156E4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Зарубежные писатели детям.</w:t>
            </w: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«Пеппи длинный чулок»,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573474C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47C4262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126FFD96" w14:textId="63EAF4F4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0D2038D2" w14:textId="77777777" w:rsidTr="00D06807">
        <w:tc>
          <w:tcPr>
            <w:tcW w:w="567" w:type="dxa"/>
          </w:tcPr>
          <w:p w14:paraId="1C88C0C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849" w:type="dxa"/>
          </w:tcPr>
          <w:p w14:paraId="15F2C574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Люби живое.</w:t>
            </w:r>
          </w:p>
          <w:p w14:paraId="1D8D9F4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М.Пришвин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«Рождение кастрюльки», Д. Мамин – Сибиряк «Емеля – Охотник»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5D2419BE" w14:textId="0CFFC099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7140931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CFC7BA5" w14:textId="3954475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51347035" w14:textId="77777777" w:rsidTr="00D06807">
        <w:tc>
          <w:tcPr>
            <w:tcW w:w="567" w:type="dxa"/>
          </w:tcPr>
          <w:p w14:paraId="2830758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849" w:type="dxa"/>
          </w:tcPr>
          <w:p w14:paraId="002D1E8B" w14:textId="77777777" w:rsidR="00D06807" w:rsidRPr="00DD2228" w:rsidRDefault="00D06807" w:rsidP="00557A24">
            <w:pPr>
              <w:tabs>
                <w:tab w:val="left" w:pos="4696"/>
              </w:tabs>
              <w:ind w:firstLine="567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Сказки  о приключениях детей.</w:t>
            </w:r>
          </w:p>
          <w:p w14:paraId="5DF967E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И.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Сигсгорд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«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Палле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один на свете» и др.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4413E59B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1A31BD01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4A5C479F" w14:textId="60077C20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2DDDE23" w14:textId="77777777" w:rsidTr="00D06807">
        <w:tc>
          <w:tcPr>
            <w:tcW w:w="567" w:type="dxa"/>
          </w:tcPr>
          <w:p w14:paraId="63C18C1A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849" w:type="dxa"/>
          </w:tcPr>
          <w:p w14:paraId="17F6CFE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Занятие-праздник « Любимые писатели  - детям»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72928118" w14:textId="587C4F2A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4B652E5F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796F6E0D" w14:textId="00D01FEB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6C9A840D" w14:textId="77777777" w:rsidTr="00D06807">
        <w:tc>
          <w:tcPr>
            <w:tcW w:w="567" w:type="dxa"/>
          </w:tcPr>
          <w:p w14:paraId="549FB077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849" w:type="dxa"/>
          </w:tcPr>
          <w:p w14:paraId="2D2C3CEC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КВН « В стране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Читалии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1529FE4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4F63CB2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0BD943" w14:textId="2D988645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7208C18F" w14:textId="77777777" w:rsidTr="00D06807">
        <w:tc>
          <w:tcPr>
            <w:tcW w:w="567" w:type="dxa"/>
          </w:tcPr>
          <w:p w14:paraId="7EC8E71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849" w:type="dxa"/>
          </w:tcPr>
          <w:p w14:paraId="7C7189A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Занятие-инсценирование отрывков любимых произведений </w:t>
            </w: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2ABBD079" w14:textId="33F5D1A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52D2242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23979F8" w14:textId="74BEB27C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06807" w:rsidRPr="00DD2228" w14:paraId="4AA9B1E0" w14:textId="77777777" w:rsidTr="00D06807">
        <w:tc>
          <w:tcPr>
            <w:tcW w:w="567" w:type="dxa"/>
          </w:tcPr>
          <w:p w14:paraId="54F67A12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849" w:type="dxa"/>
          </w:tcPr>
          <w:p w14:paraId="71F8C2B8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Занятие-тренинг « Мир моих </w:t>
            </w:r>
            <w:proofErr w:type="spellStart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>читательчких</w:t>
            </w:r>
            <w:proofErr w:type="spellEnd"/>
            <w:r w:rsidRPr="00DD2228">
              <w:rPr>
                <w:rFonts w:ascii="Times New Roman" w:hAnsi="Times New Roman" w:cs="Times New Roman"/>
                <w:sz w:val="28"/>
                <w:szCs w:val="28"/>
              </w:rPr>
              <w:t xml:space="preserve"> увлечений»</w:t>
            </w:r>
          </w:p>
          <w:p w14:paraId="6F52F990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" w:type="dxa"/>
            <w:tcBorders>
              <w:right w:val="single" w:sz="4" w:space="0" w:color="auto"/>
            </w:tcBorders>
          </w:tcPr>
          <w:p w14:paraId="5D3CF8BB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gridSpan w:val="2"/>
            <w:tcBorders>
              <w:left w:val="single" w:sz="4" w:space="0" w:color="auto"/>
            </w:tcBorders>
          </w:tcPr>
          <w:p w14:paraId="2F0DC07E" w14:textId="77777777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2" w:type="dxa"/>
          </w:tcPr>
          <w:p w14:paraId="071EFBAC" w14:textId="53F9BE7E" w:rsidR="00D06807" w:rsidRPr="00DD2228" w:rsidRDefault="00D06807" w:rsidP="00557A24">
            <w:pPr>
              <w:ind w:firstLine="56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1A485570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4026913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B85F15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6C89797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7105ADA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01E407B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24097AF6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1ABEE3A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2830FFB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</w:p>
    <w:p w14:paraId="7ACF258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              </w:t>
      </w:r>
    </w:p>
    <w:p w14:paraId="77E0D87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8"/>
          <w:lang w:eastAsia="ru-RU"/>
          <w14:ligatures w14:val="none"/>
        </w:rPr>
        <w:t xml:space="preserve">                  Материально-методическое обеспечение программы:</w:t>
      </w:r>
    </w:p>
    <w:p w14:paraId="07DDD88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64C77D0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Буду настоящим читателем: Пособие из серии «Как мы учимся»</w:t>
      </w:r>
    </w:p>
    <w:p w14:paraId="5414E0F7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(образовательные технологии). – М.: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2012;</w:t>
      </w:r>
    </w:p>
    <w:p w14:paraId="400758F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Новые результаты и их проверка (диск);</w:t>
      </w:r>
    </w:p>
    <w:p w14:paraId="74EDEC60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Образовательные технологии: Сборник. – М.: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2012.</w:t>
      </w:r>
    </w:p>
    <w:p w14:paraId="6692127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0CDC29B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753A19D0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Оборудование:</w:t>
      </w:r>
    </w:p>
    <w:p w14:paraId="50FD3ED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u w:val="single"/>
          <w:lang w:eastAsia="ru-RU"/>
          <w14:ligatures w14:val="none"/>
        </w:rPr>
        <w:t>-компьютер</w:t>
      </w:r>
    </w:p>
    <w:p w14:paraId="1E5FB451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-проектор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v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260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G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 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модель 20) 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DVD</w:t>
      </w:r>
    </w:p>
    <w:p w14:paraId="5895397A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-ноутбук НР 630</w:t>
      </w:r>
    </w:p>
    <w:p w14:paraId="6FCAE40B" w14:textId="77777777" w:rsidR="00DD2228" w:rsidRPr="00DD2228" w:rsidRDefault="00DD2228" w:rsidP="00557A2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-нетбуки </w:t>
      </w:r>
      <w:proofErr w:type="gram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( </w:t>
      </w:r>
      <w:proofErr w:type="gram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10 штук)</w:t>
      </w:r>
    </w:p>
    <w:p w14:paraId="559B7B5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48D6E66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ru-RU"/>
          <w14:ligatures w14:val="none"/>
        </w:rPr>
      </w:pPr>
    </w:p>
    <w:p w14:paraId="77521A04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  <w:t>Литература:</w:t>
      </w:r>
    </w:p>
    <w:p w14:paraId="23BCFD6C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2452D65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Асмолов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А.Г. Универсальные учебные действия / А.Г.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Асмо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</w:p>
    <w:p w14:paraId="18F6046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лов. – М.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Просвещение, 2009.</w:t>
      </w:r>
    </w:p>
    <w:p w14:paraId="3114993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2.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Бунеева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Е.В. Буду настоящим читателем. 3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кл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 / Е.В. Бу-</w:t>
      </w:r>
    </w:p>
    <w:p w14:paraId="7E47E2F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неева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, О.В.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Чиндилова</w:t>
      </w:r>
      <w:proofErr w:type="spellEnd"/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пособие из серии «Как мы учимся» (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образо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</w:p>
    <w:p w14:paraId="26DA4EA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вательные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технологии).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– М.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2012.</w:t>
      </w:r>
    </w:p>
    <w:p w14:paraId="2009514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3. Образовательная система «Школа 2100» – качественное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обра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</w:p>
    <w:p w14:paraId="208042D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зование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для всех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Сборник материалов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/ П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од науч. ред. Д.И.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Фельд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-</w:t>
      </w:r>
    </w:p>
    <w:p w14:paraId="7390624E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штейна. – М.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2006. – 320 с.</w:t>
      </w:r>
    </w:p>
    <w:p w14:paraId="0518396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lastRenderedPageBreak/>
        <w:t>4. Образовательные технологии: Сборник материалов. – М.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</w:p>
    <w:p w14:paraId="0D5E1F9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, 2012. –160 с.</w:t>
      </w:r>
    </w:p>
    <w:p w14:paraId="6EEDFC0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5. Симановский, А.Э. Развитие творческого мышления / А.Э. Си-</w:t>
      </w:r>
    </w:p>
    <w:p w14:paraId="3AE995A5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мановский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. – Ярославль, 1997.</w:t>
      </w:r>
    </w:p>
    <w:p w14:paraId="2E1EA85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9. Щеглова, Т.М. Развитие познавательной сферы личности млад-</w:t>
      </w:r>
    </w:p>
    <w:p w14:paraId="692D03C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ших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школьников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: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Сборник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психокоррекционных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игр и упражнений</w:t>
      </w:r>
    </w:p>
    <w:p w14:paraId="7EF77C0D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для детей 6–10 лет / Т.М. Щеглова. – Шуя, 1995.</w:t>
      </w:r>
    </w:p>
    <w:p w14:paraId="775F01D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12D6B6E1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u w:val="single"/>
          <w:lang w:eastAsia="ru-RU"/>
          <w14:ligatures w14:val="none"/>
        </w:rPr>
        <w:t>Ресурсы сети Интернет:</w:t>
      </w:r>
    </w:p>
    <w:p w14:paraId="52328F82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</w:p>
    <w:p w14:paraId="78B849C9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1. Сайт издательства «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Баласс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» ОС «Школа 2100». Режим доступа:</w:t>
      </w:r>
    </w:p>
    <w:p w14:paraId="50F3A2DF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http://www.school2100.ru/</w:t>
      </w:r>
    </w:p>
    <w:p w14:paraId="2DBC32C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2. Федеральный государственный образовательный стандарт об-</w:t>
      </w:r>
    </w:p>
    <w:p w14:paraId="27F50078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щего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начального образования. Режим доступа: http://www.edu.ru</w:t>
      </w:r>
    </w:p>
    <w:p w14:paraId="7D1FBEF3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Бунеева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Екатерина Валерьевна – доктор педагогических наук,</w:t>
      </w:r>
    </w:p>
    <w:p w14:paraId="45ED7BCB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автор учебников, г. </w:t>
      </w:r>
      <w:proofErr w:type="spell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Москва</w:t>
      </w:r>
      <w:proofErr w:type="gramStart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;Ч</w:t>
      </w:r>
      <w:proofErr w:type="gram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индилова</w:t>
      </w:r>
      <w:proofErr w:type="spellEnd"/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 xml:space="preserve"> Ольга Васильевна – заслуженный учитель России,</w:t>
      </w:r>
    </w:p>
    <w:p w14:paraId="42B2FCFA" w14:textId="77777777" w:rsidR="00DD2228" w:rsidRPr="00DD2228" w:rsidRDefault="00DD2228" w:rsidP="00557A2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доктор педагогических наук, автор учебников, профессор кафедры</w:t>
      </w:r>
    </w:p>
    <w:p w14:paraId="679FE1AD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ru-RU"/>
          <w14:ligatures w14:val="none"/>
        </w:rPr>
        <w:t>НДО АПК и ППРО, г. Москва</w:t>
      </w:r>
    </w:p>
    <w:p w14:paraId="7BA1A866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3. единая коллекция ЦОР 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htth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//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scool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collection</w:t>
      </w:r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edu</w:t>
      </w:r>
      <w:proofErr w:type="spellEnd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proofErr w:type="spellStart"/>
      <w:r w:rsidRPr="00DD2228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ru</w:t>
      </w:r>
      <w:proofErr w:type="spellEnd"/>
    </w:p>
    <w:p w14:paraId="03C6493E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8F4907C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57D166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08DC32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3F42F19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9BFB01E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9D4472B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FBAEF0D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1718291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AAABB08" w14:textId="77777777" w:rsidR="00DD2228" w:rsidRPr="00DD2228" w:rsidRDefault="00DD2228" w:rsidP="00557A24">
      <w:pPr>
        <w:spacing w:after="200" w:line="276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12F33412" w14:textId="77777777" w:rsidR="00DD2228" w:rsidRPr="00C12B40" w:rsidRDefault="00DD2228" w:rsidP="00557A24">
      <w:pPr>
        <w:ind w:firstLine="567"/>
        <w:jc w:val="both"/>
        <w:rPr>
          <w:sz w:val="28"/>
          <w:szCs w:val="28"/>
        </w:rPr>
      </w:pPr>
    </w:p>
    <w:sectPr w:rsidR="00DD2228" w:rsidRPr="00C12B40" w:rsidSect="00557A24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228"/>
    <w:rsid w:val="00557A24"/>
    <w:rsid w:val="006F4A67"/>
    <w:rsid w:val="00C12B40"/>
    <w:rsid w:val="00D06807"/>
    <w:rsid w:val="00DD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C1E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2228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DD2228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DD22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5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2926</Words>
  <Characters>16679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Кабинет 103</cp:lastModifiedBy>
  <cp:revision>2</cp:revision>
  <dcterms:created xsi:type="dcterms:W3CDTF">2024-11-26T11:38:00Z</dcterms:created>
  <dcterms:modified xsi:type="dcterms:W3CDTF">2024-11-26T11:38:00Z</dcterms:modified>
</cp:coreProperties>
</file>