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056CF8A0"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8"/>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w:t>
      </w:r>
      <w:r w:rsidR="0003009D">
        <w:rPr>
          <w:rFonts w:ascii="Times New Roman" w:eastAsia="Batang"/>
          <w:b/>
          <w:color w:val="00000A"/>
          <w:sz w:val="28"/>
          <w:szCs w:val="28"/>
          <w:lang w:val="ru-RU"/>
        </w:rPr>
        <w:t>20</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w:t>
      </w:r>
      <w:bookmarkStart w:id="0" w:name="_GoBack"/>
      <w:bookmarkEnd w:id="0"/>
      <w:r>
        <w:rPr>
          <w:rFonts w:ascii="Times New Roman" w:eastAsia="Batang"/>
          <w:b/>
          <w:color w:val="00000A"/>
          <w:sz w:val="28"/>
          <w:szCs w:val="28"/>
          <w:lang w:val="ru-RU"/>
        </w:rPr>
        <w:t>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499D9A8" w:rsidR="003E6E82" w:rsidRPr="00235672" w:rsidRDefault="003E2F47"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5</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0975BF5F"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sidR="003E2F47">
              <w:rPr>
                <w:rFonts w:ascii="Times New Roman" w:eastAsia="Batang"/>
                <w:color w:val="00000A"/>
                <w:sz w:val="28"/>
                <w:szCs w:val="28"/>
                <w:lang w:val="ru-RU"/>
              </w:rPr>
              <w:t>5</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5E7B5C96"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w:t>
            </w:r>
            <w:r w:rsidR="003E2F47">
              <w:rPr>
                <w:rFonts w:ascii="Times New Roman" w:eastAsia="Batang"/>
                <w:color w:val="00000A"/>
                <w:sz w:val="28"/>
                <w:szCs w:val="28"/>
                <w:lang w:val="ru-RU"/>
              </w:rPr>
              <w:t>9</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5BBFD837" w:rsidR="003E6E82"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21</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2D8F104" w:rsidR="003E6E82" w:rsidRPr="006327DA" w:rsidRDefault="00DE0725"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31</w:t>
            </w:r>
          </w:p>
        </w:tc>
      </w:tr>
      <w:tr w:rsidR="00705C36" w:rsidRPr="00705C36" w14:paraId="1A9B9FEA" w14:textId="77777777" w:rsidTr="003E6E82">
        <w:trPr>
          <w:gridAfter w:val="1"/>
          <w:wAfter w:w="104" w:type="dxa"/>
        </w:trPr>
        <w:tc>
          <w:tcPr>
            <w:tcW w:w="284" w:type="dxa"/>
          </w:tcPr>
          <w:p w14:paraId="508B4854" w14:textId="77777777" w:rsidR="00705C36" w:rsidRPr="00A45702" w:rsidRDefault="00705C36" w:rsidP="00057604">
            <w:pPr>
              <w:pStyle w:val="a3"/>
              <w:spacing w:line="360" w:lineRule="auto"/>
              <w:jc w:val="both"/>
              <w:rPr>
                <w:rStyle w:val="CharAttribute0"/>
              </w:rPr>
            </w:pPr>
          </w:p>
        </w:tc>
        <w:tc>
          <w:tcPr>
            <w:tcW w:w="8080" w:type="dxa"/>
          </w:tcPr>
          <w:p w14:paraId="3F690146" w14:textId="77777777" w:rsidR="00705C36" w:rsidRDefault="00705C36" w:rsidP="00705C36">
            <w:pPr>
              <w:pStyle w:val="a3"/>
              <w:spacing w:line="360" w:lineRule="auto"/>
              <w:jc w:val="both"/>
              <w:rPr>
                <w:rStyle w:val="CharAttribute0"/>
              </w:rPr>
            </w:pPr>
          </w:p>
          <w:p w14:paraId="5F5293EC" w14:textId="3DCEBE58" w:rsidR="00705C36" w:rsidRPr="00705C36" w:rsidRDefault="00705C36" w:rsidP="00705C36">
            <w:pPr>
              <w:pStyle w:val="a3"/>
              <w:spacing w:line="360" w:lineRule="auto"/>
              <w:jc w:val="both"/>
              <w:rPr>
                <w:rStyle w:val="CharAttribute0"/>
              </w:rPr>
            </w:pPr>
            <w:r w:rsidRPr="00705C36">
              <w:rPr>
                <w:rStyle w:val="CharAttribute0"/>
              </w:rPr>
              <w:t>Типичные затруднения в написании школьных программ воспитания</w:t>
            </w:r>
          </w:p>
          <w:p w14:paraId="0A62AC84" w14:textId="77777777" w:rsidR="00705C36" w:rsidRDefault="00705C36" w:rsidP="003E6E82">
            <w:pPr>
              <w:pStyle w:val="a3"/>
              <w:spacing w:line="360" w:lineRule="auto"/>
              <w:jc w:val="both"/>
              <w:rPr>
                <w:rStyle w:val="CharAttribute0"/>
              </w:rPr>
            </w:pPr>
          </w:p>
        </w:tc>
        <w:tc>
          <w:tcPr>
            <w:tcW w:w="674" w:type="dxa"/>
            <w:gridSpan w:val="2"/>
          </w:tcPr>
          <w:p w14:paraId="75128A9C" w14:textId="77777777" w:rsidR="00705C36" w:rsidRDefault="00705C36" w:rsidP="00895B9A">
            <w:pPr>
              <w:spacing w:line="360" w:lineRule="auto"/>
              <w:jc w:val="center"/>
              <w:rPr>
                <w:rFonts w:ascii="Times New Roman" w:eastAsia="Batang"/>
                <w:color w:val="00000A"/>
                <w:sz w:val="28"/>
                <w:szCs w:val="28"/>
                <w:lang w:val="ru-RU"/>
              </w:rPr>
            </w:pPr>
          </w:p>
          <w:p w14:paraId="7B4BF96C" w14:textId="77777777" w:rsidR="00705C36" w:rsidRDefault="00705C36" w:rsidP="00895B9A">
            <w:pPr>
              <w:spacing w:line="360" w:lineRule="auto"/>
              <w:jc w:val="center"/>
              <w:rPr>
                <w:rFonts w:ascii="Times New Roman" w:eastAsia="Batang"/>
                <w:color w:val="00000A"/>
                <w:sz w:val="28"/>
                <w:szCs w:val="28"/>
                <w:lang w:val="ru-RU"/>
              </w:rPr>
            </w:pPr>
          </w:p>
          <w:p w14:paraId="0680E9F2" w14:textId="2974A789" w:rsidR="00705C36"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6DF34A42" w:rsidR="003E6E82" w:rsidRDefault="00705C36"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40</w:t>
            </w:r>
          </w:p>
          <w:p w14:paraId="41EE6BDE" w14:textId="497DE73E" w:rsidR="003E6E82" w:rsidRPr="006327DA" w:rsidRDefault="003E6E82" w:rsidP="00895B9A">
            <w:pPr>
              <w:spacing w:line="360" w:lineRule="auto"/>
              <w:jc w:val="center"/>
              <w:rPr>
                <w:rFonts w:ascii="Times New Roman" w:eastAsia="Batang"/>
                <w:color w:val="00000A"/>
                <w:sz w:val="28"/>
                <w:szCs w:val="28"/>
                <w:lang w:val="ru-RU"/>
              </w:rPr>
            </w:pP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73BB936C" w14:textId="77777777" w:rsidR="003E2F47" w:rsidRDefault="003E2F47" w:rsidP="00895B9A">
      <w:pPr>
        <w:pStyle w:val="ParaAttribute9"/>
        <w:spacing w:line="360" w:lineRule="auto"/>
        <w:ind w:firstLine="0"/>
        <w:rPr>
          <w:rStyle w:val="CharAttribute253"/>
          <w:rFonts w:eastAsia="№Е"/>
          <w:szCs w:val="28"/>
        </w:rPr>
      </w:pPr>
    </w:p>
    <w:p w14:paraId="4C9C852E" w14:textId="77777777" w:rsidR="003E2F47" w:rsidRDefault="003E2F47" w:rsidP="00895B9A">
      <w:pPr>
        <w:pStyle w:val="ParaAttribute9"/>
        <w:spacing w:line="360" w:lineRule="auto"/>
        <w:ind w:firstLine="0"/>
        <w:rPr>
          <w:rStyle w:val="CharAttribute253"/>
          <w:rFonts w:eastAsia="№Е"/>
          <w:szCs w:val="28"/>
        </w:rPr>
      </w:pPr>
    </w:p>
    <w:p w14:paraId="518B8F64" w14:textId="77777777" w:rsidR="003E2F47" w:rsidRDefault="003E2F47" w:rsidP="00895B9A">
      <w:pPr>
        <w:pStyle w:val="ParaAttribute9"/>
        <w:spacing w:line="360" w:lineRule="auto"/>
        <w:ind w:firstLine="0"/>
        <w:rPr>
          <w:rStyle w:val="CharAttribute253"/>
          <w:rFonts w:eastAsia="№Е"/>
          <w:szCs w:val="28"/>
        </w:rPr>
      </w:pPr>
    </w:p>
    <w:p w14:paraId="57CF34A2" w14:textId="77777777" w:rsidR="003E2F47" w:rsidRDefault="003E2F47" w:rsidP="00895B9A">
      <w:pPr>
        <w:pStyle w:val="ParaAttribute9"/>
        <w:spacing w:line="360" w:lineRule="auto"/>
        <w:ind w:firstLine="0"/>
        <w:rPr>
          <w:rStyle w:val="CharAttribute253"/>
          <w:rFonts w:eastAsia="№Е"/>
          <w:szCs w:val="28"/>
        </w:rPr>
      </w:pPr>
    </w:p>
    <w:p w14:paraId="35492001" w14:textId="77777777" w:rsidR="003E2F47" w:rsidRDefault="003E2F47" w:rsidP="00895B9A">
      <w:pPr>
        <w:pStyle w:val="ParaAttribute9"/>
        <w:spacing w:line="360" w:lineRule="auto"/>
        <w:ind w:firstLine="0"/>
        <w:rPr>
          <w:rStyle w:val="CharAttribute253"/>
          <w:rFonts w:eastAsia="№Е"/>
          <w:szCs w:val="28"/>
        </w:rPr>
      </w:pPr>
    </w:p>
    <w:p w14:paraId="0CC42000" w14:textId="77777777" w:rsidR="003E2F47" w:rsidRDefault="003E2F47" w:rsidP="00895B9A">
      <w:pPr>
        <w:pStyle w:val="ParaAttribute9"/>
        <w:spacing w:line="360" w:lineRule="auto"/>
        <w:ind w:firstLine="0"/>
        <w:rPr>
          <w:rStyle w:val="CharAttribute253"/>
          <w:rFonts w:eastAsia="№Е"/>
          <w:szCs w:val="28"/>
        </w:rPr>
      </w:pPr>
    </w:p>
    <w:p w14:paraId="05582510" w14:textId="77777777" w:rsidR="003E2F47" w:rsidRDefault="003E2F47" w:rsidP="00895B9A">
      <w:pPr>
        <w:pStyle w:val="ParaAttribute9"/>
        <w:spacing w:line="360" w:lineRule="auto"/>
        <w:ind w:firstLine="0"/>
        <w:rPr>
          <w:rStyle w:val="CharAttribute253"/>
          <w:rFonts w:eastAsia="№Е"/>
          <w:szCs w:val="28"/>
        </w:rPr>
      </w:pPr>
    </w:p>
    <w:p w14:paraId="0C93D8C9" w14:textId="77777777" w:rsidR="003E2F47" w:rsidRDefault="003E2F47" w:rsidP="00895B9A">
      <w:pPr>
        <w:pStyle w:val="ParaAttribute9"/>
        <w:spacing w:line="360" w:lineRule="auto"/>
        <w:ind w:firstLine="0"/>
        <w:rPr>
          <w:rStyle w:val="CharAttribute253"/>
          <w:rFonts w:eastAsia="№Е"/>
          <w:szCs w:val="28"/>
        </w:rPr>
      </w:pPr>
    </w:p>
    <w:p w14:paraId="024748BF" w14:textId="77777777" w:rsidR="003E2F47" w:rsidRDefault="003E2F47" w:rsidP="00895B9A">
      <w:pPr>
        <w:pStyle w:val="ParaAttribute9"/>
        <w:spacing w:line="360" w:lineRule="auto"/>
        <w:ind w:firstLine="0"/>
        <w:rPr>
          <w:rStyle w:val="CharAttribute253"/>
          <w:rFonts w:eastAsia="№Е"/>
          <w:szCs w:val="28"/>
        </w:rPr>
      </w:pPr>
    </w:p>
    <w:p w14:paraId="3BEF93CF" w14:textId="77777777" w:rsidR="003E2F47" w:rsidRDefault="003E2F47" w:rsidP="00895B9A">
      <w:pPr>
        <w:pStyle w:val="ParaAttribute9"/>
        <w:spacing w:line="360" w:lineRule="auto"/>
        <w:ind w:firstLine="0"/>
        <w:rPr>
          <w:rStyle w:val="CharAttribute253"/>
          <w:rFonts w:eastAsia="№Е"/>
          <w:szCs w:val="28"/>
        </w:rPr>
      </w:pPr>
    </w:p>
    <w:p w14:paraId="15582A39" w14:textId="77777777" w:rsidR="003E2F47" w:rsidRDefault="003E2F47" w:rsidP="00895B9A">
      <w:pPr>
        <w:pStyle w:val="ParaAttribute9"/>
        <w:spacing w:line="360" w:lineRule="auto"/>
        <w:ind w:firstLine="0"/>
        <w:rPr>
          <w:rStyle w:val="CharAttribute253"/>
          <w:rFonts w:eastAsia="№Е"/>
          <w:szCs w:val="28"/>
        </w:rPr>
      </w:pPr>
    </w:p>
    <w:p w14:paraId="49C70AE6" w14:textId="77777777" w:rsidR="003E2F47" w:rsidRDefault="003E2F47" w:rsidP="00895B9A">
      <w:pPr>
        <w:pStyle w:val="ParaAttribute9"/>
        <w:spacing w:line="360" w:lineRule="auto"/>
        <w:ind w:firstLine="0"/>
        <w:rPr>
          <w:rStyle w:val="CharAttribute253"/>
          <w:rFonts w:eastAsia="№Е"/>
          <w:szCs w:val="28"/>
        </w:rPr>
      </w:pPr>
    </w:p>
    <w:p w14:paraId="57ECB080" w14:textId="77777777" w:rsidR="003E2F47" w:rsidRDefault="003E2F47" w:rsidP="00895B9A">
      <w:pPr>
        <w:pStyle w:val="ParaAttribute9"/>
        <w:spacing w:line="360" w:lineRule="auto"/>
        <w:ind w:firstLine="0"/>
        <w:rPr>
          <w:rStyle w:val="CharAttribute253"/>
          <w:rFonts w:eastAsia="№Е"/>
          <w:szCs w:val="28"/>
        </w:rPr>
      </w:pPr>
    </w:p>
    <w:p w14:paraId="4D84F559" w14:textId="77777777" w:rsidR="003E2F47" w:rsidRDefault="003E2F47" w:rsidP="00895B9A">
      <w:pPr>
        <w:pStyle w:val="ParaAttribute9"/>
        <w:spacing w:line="360" w:lineRule="auto"/>
        <w:ind w:firstLine="0"/>
        <w:rPr>
          <w:rStyle w:val="CharAttribute253"/>
          <w:rFonts w:eastAsia="№Е"/>
          <w:szCs w:val="28"/>
        </w:rPr>
      </w:pPr>
    </w:p>
    <w:p w14:paraId="264D0A0F" w14:textId="77777777" w:rsidR="003E2F47" w:rsidRDefault="003E2F47" w:rsidP="00895B9A">
      <w:pPr>
        <w:pStyle w:val="ParaAttribute9"/>
        <w:spacing w:line="360" w:lineRule="auto"/>
        <w:ind w:firstLine="0"/>
        <w:rPr>
          <w:rStyle w:val="CharAttribute253"/>
          <w:rFonts w:eastAsia="№Е"/>
          <w:szCs w:val="28"/>
        </w:rPr>
      </w:pPr>
    </w:p>
    <w:p w14:paraId="10FE9E8D" w14:textId="77777777" w:rsidR="003E2F47" w:rsidRDefault="003E2F47" w:rsidP="00895B9A">
      <w:pPr>
        <w:pStyle w:val="ParaAttribute9"/>
        <w:spacing w:line="360" w:lineRule="auto"/>
        <w:ind w:firstLine="0"/>
        <w:rPr>
          <w:rStyle w:val="CharAttribute253"/>
          <w:rFonts w:eastAsia="№Е"/>
          <w:szCs w:val="28"/>
        </w:rPr>
      </w:pPr>
    </w:p>
    <w:p w14:paraId="2F3D84ED" w14:textId="77777777" w:rsidR="003E2F47" w:rsidRDefault="003E2F47" w:rsidP="00895B9A">
      <w:pPr>
        <w:pStyle w:val="ParaAttribute9"/>
        <w:spacing w:line="360" w:lineRule="auto"/>
        <w:ind w:firstLine="0"/>
        <w:rPr>
          <w:rStyle w:val="CharAttribute253"/>
          <w:rFonts w:eastAsia="№Е"/>
          <w:szCs w:val="28"/>
        </w:rPr>
      </w:pPr>
    </w:p>
    <w:p w14:paraId="2631C2CB" w14:textId="77777777" w:rsidR="003E2F47" w:rsidRDefault="003E2F47" w:rsidP="00895B9A">
      <w:pPr>
        <w:pStyle w:val="ParaAttribute9"/>
        <w:spacing w:line="360" w:lineRule="auto"/>
        <w:ind w:firstLine="0"/>
        <w:rPr>
          <w:rStyle w:val="CharAttribute253"/>
          <w:rFonts w:eastAsia="№Е"/>
          <w:szCs w:val="28"/>
        </w:rPr>
      </w:pPr>
    </w:p>
    <w:p w14:paraId="5BD80102" w14:textId="77777777" w:rsidR="003E2F47" w:rsidRDefault="003E2F47" w:rsidP="00895B9A">
      <w:pPr>
        <w:pStyle w:val="ParaAttribute9"/>
        <w:spacing w:line="360" w:lineRule="auto"/>
        <w:ind w:firstLine="0"/>
        <w:rPr>
          <w:rStyle w:val="CharAttribute253"/>
          <w:rFonts w:eastAsia="№Е"/>
          <w:szCs w:val="28"/>
        </w:rPr>
      </w:pPr>
    </w:p>
    <w:p w14:paraId="3B8EED8C" w14:textId="77777777" w:rsidR="003E2F47" w:rsidRDefault="003E2F47" w:rsidP="00895B9A">
      <w:pPr>
        <w:pStyle w:val="ParaAttribute9"/>
        <w:spacing w:line="360" w:lineRule="auto"/>
        <w:ind w:firstLine="0"/>
        <w:rPr>
          <w:rStyle w:val="CharAttribute253"/>
          <w:rFonts w:eastAsia="№Е"/>
          <w:szCs w:val="28"/>
        </w:rPr>
      </w:pPr>
    </w:p>
    <w:p w14:paraId="18D569C9" w14:textId="77777777" w:rsidR="003E2F47" w:rsidRDefault="003E2F47" w:rsidP="00895B9A">
      <w:pPr>
        <w:pStyle w:val="ParaAttribute9"/>
        <w:spacing w:line="360" w:lineRule="auto"/>
        <w:ind w:firstLine="0"/>
        <w:rPr>
          <w:rStyle w:val="CharAttribute253"/>
          <w:rFonts w:eastAsia="№Е"/>
          <w:szCs w:val="28"/>
        </w:rPr>
      </w:pPr>
    </w:p>
    <w:p w14:paraId="3C7DF753" w14:textId="77777777" w:rsidR="003E2F47" w:rsidRDefault="003E2F47" w:rsidP="00895B9A">
      <w:pPr>
        <w:pStyle w:val="ParaAttribute9"/>
        <w:spacing w:line="360" w:lineRule="auto"/>
        <w:ind w:firstLine="0"/>
        <w:rPr>
          <w:rStyle w:val="CharAttribute253"/>
          <w:rFonts w:eastAsia="№Е"/>
          <w:szCs w:val="28"/>
        </w:rPr>
      </w:pPr>
    </w:p>
    <w:p w14:paraId="7894B74F" w14:textId="77777777" w:rsidR="003E2F47" w:rsidRDefault="003E2F47" w:rsidP="00895B9A">
      <w:pPr>
        <w:pStyle w:val="ParaAttribute9"/>
        <w:spacing w:line="360" w:lineRule="auto"/>
        <w:ind w:firstLine="0"/>
        <w:rPr>
          <w:rStyle w:val="CharAttribute253"/>
          <w:rFonts w:eastAsia="№Е"/>
          <w:szCs w:val="28"/>
        </w:rPr>
      </w:pPr>
    </w:p>
    <w:p w14:paraId="2222F053" w14:textId="77777777" w:rsidR="003E2F47" w:rsidRDefault="003E2F47" w:rsidP="00895B9A">
      <w:pPr>
        <w:pStyle w:val="ParaAttribute9"/>
        <w:spacing w:line="360" w:lineRule="auto"/>
        <w:ind w:firstLine="0"/>
        <w:rPr>
          <w:rStyle w:val="CharAttribute253"/>
          <w:rFonts w:eastAsia="№Е"/>
          <w:szCs w:val="28"/>
        </w:rPr>
      </w:pPr>
    </w:p>
    <w:p w14:paraId="59F6F80D" w14:textId="77777777" w:rsidR="003E2F47" w:rsidRDefault="003E2F47" w:rsidP="00895B9A">
      <w:pPr>
        <w:pStyle w:val="ParaAttribute9"/>
        <w:spacing w:line="360" w:lineRule="auto"/>
        <w:ind w:firstLine="0"/>
        <w:rPr>
          <w:rStyle w:val="CharAttribute253"/>
          <w:rFonts w:eastAsia="№Е"/>
          <w:szCs w:val="28"/>
        </w:rPr>
      </w:pPr>
    </w:p>
    <w:p w14:paraId="15393E9F" w14:textId="316A66D0"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lastRenderedPageBreak/>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77777777"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 xml:space="preserve">Вопросы подобные этому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К сожалению, таких людей с каждым годом становится все меньше (в силу обилия факторов, демотивирующих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w:t>
      </w:r>
      <w:r w:rsidRPr="005602B2">
        <w:rPr>
          <w:rStyle w:val="CharAttribute273"/>
          <w:rFonts w:eastAsia="№Е"/>
          <w:szCs w:val="28"/>
        </w:rPr>
        <w:lastRenderedPageBreak/>
        <w:t xml:space="preserve">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Google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ученым как Х.Й.Лийметс</w:t>
      </w:r>
      <w:r w:rsidR="00E863CB" w:rsidRPr="005602B2">
        <w:rPr>
          <w:rStyle w:val="CharAttribute276"/>
          <w:rFonts w:eastAsia="№Е"/>
          <w:szCs w:val="28"/>
        </w:rPr>
        <w:t xml:space="preserve"> и Л.И.Новикова</w:t>
      </w:r>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 xml:space="preserve">Наконец, в нем наиболее удачно </w:t>
      </w:r>
      <w:r w:rsidRPr="005602B2">
        <w:rPr>
          <w:rStyle w:val="CharAttribute292"/>
          <w:rFonts w:eastAsia="№Е"/>
          <w:szCs w:val="28"/>
        </w:rPr>
        <w:lastRenderedPageBreak/>
        <w:t>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r w:rsidRPr="005602B2">
        <w:rPr>
          <w:rStyle w:val="CharAttribute300"/>
          <w:rFonts w:eastAsia="№Е"/>
          <w:szCs w:val="28"/>
        </w:rPr>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более развернутом,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lastRenderedPageBreak/>
        <w:t>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в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так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0E728D0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w:t>
      </w:r>
      <w:r w:rsidRPr="00F84300">
        <w:rPr>
          <w:rFonts w:ascii="Times New Roman"/>
          <w:bCs/>
          <w:sz w:val="28"/>
          <w:szCs w:val="28"/>
          <w:lang w:val="ru-RU"/>
        </w:rPr>
        <w:lastRenderedPageBreak/>
        <w:t xml:space="preserve">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 xml:space="preserve">т.п.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7A9CEAFD" w14:textId="7D07752E" w:rsidR="0040737A" w:rsidRPr="00D43F65" w:rsidRDefault="003B7598" w:rsidP="00D43F65">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lastRenderedPageBreak/>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«Особенности организуемого в школе воспитательного процесса»</w:t>
      </w:r>
      <w:r w:rsidR="00D43F65">
        <w:rPr>
          <w:rFonts w:ascii="Times New Roman"/>
          <w:i/>
          <w:iCs/>
          <w:color w:val="000000"/>
          <w:w w:val="0"/>
          <w:sz w:val="28"/>
          <w:szCs w:val="28"/>
          <w:lang w:val="ru-RU"/>
        </w:rPr>
        <w:t xml:space="preserve">, </w:t>
      </w:r>
      <w:r w:rsidR="00D43F65" w:rsidRPr="00D43F65">
        <w:rPr>
          <w:rFonts w:ascii="Times New Roman"/>
          <w:color w:val="000000"/>
          <w:w w:val="0"/>
          <w:sz w:val="28"/>
          <w:szCs w:val="28"/>
          <w:lang w:val="ru-RU"/>
        </w:rPr>
        <w:t xml:space="preserve">в котором может быть </w:t>
      </w:r>
      <w:r w:rsidR="0040737A" w:rsidRPr="00D43F65">
        <w:rPr>
          <w:rFonts w:ascii="Times New Roman"/>
          <w:color w:val="000000"/>
          <w:w w:val="0"/>
          <w:sz w:val="28"/>
          <w:szCs w:val="28"/>
          <w:lang w:val="ru-RU"/>
        </w:rPr>
        <w:t>размещена</w:t>
      </w:r>
      <w:r w:rsidR="0040737A" w:rsidRPr="00D43F65">
        <w:rPr>
          <w:rFonts w:ascii="Times New Roman"/>
          <w:iCs/>
          <w:color w:val="000000"/>
          <w:w w:val="0"/>
          <w:sz w:val="28"/>
          <w:szCs w:val="28"/>
          <w:lang w:val="ru-RU"/>
        </w:rPr>
        <w:t xml:space="preserve"> информация: о специфике расположения школы, особенностях ее социального окружения, источниках положительного или отрицательного влияния на детей, значимых партнерах школы, особенностях контингента учащихся, оригинальных воспитательных находках школы, а также важных для школы принципах и традициях воспитания.</w:t>
      </w:r>
    </w:p>
    <w:p w14:paraId="011FD467" w14:textId="65EB663F" w:rsidR="003241CB" w:rsidRPr="00D43F65" w:rsidRDefault="0040737A" w:rsidP="00D43F65">
      <w:pPr>
        <w:spacing w:line="360" w:lineRule="auto"/>
        <w:ind w:firstLine="567"/>
        <w:rPr>
          <w:rFonts w:ascii="Times New Roman"/>
          <w:iCs/>
          <w:color w:val="000000"/>
          <w:w w:val="0"/>
          <w:sz w:val="28"/>
          <w:szCs w:val="28"/>
          <w:lang w:val="ru-RU"/>
        </w:rPr>
      </w:pPr>
      <w:r w:rsidRPr="00D43F65">
        <w:rPr>
          <w:rFonts w:ascii="Times New Roman"/>
          <w:iCs/>
          <w:color w:val="000000"/>
          <w:w w:val="0"/>
          <w:sz w:val="28"/>
          <w:szCs w:val="28"/>
          <w:lang w:val="ru-RU"/>
        </w:rPr>
        <w:t xml:space="preserve">Поскольку </w:t>
      </w:r>
      <w:r w:rsidRPr="000114A0">
        <w:rPr>
          <w:rFonts w:ascii="Times New Roman"/>
          <w:iCs/>
          <w:color w:val="000000"/>
          <w:w w:val="0"/>
          <w:sz w:val="28"/>
          <w:szCs w:val="28"/>
          <w:lang w:val="ru-RU"/>
        </w:rPr>
        <w:t>общие сведения о школе уже указаны в Основной образовательной программе, в данном разделе нет необходимости их повторять.</w:t>
      </w:r>
      <w:r w:rsidR="00D43F65" w:rsidRPr="00D43F65">
        <w:rPr>
          <w:rFonts w:ascii="Times New Roman"/>
          <w:iCs/>
          <w:color w:val="000000"/>
          <w:w w:val="0"/>
          <w:sz w:val="28"/>
          <w:szCs w:val="28"/>
          <w:lang w:val="ru-RU"/>
        </w:rPr>
        <w:t xml:space="preserve"> </w:t>
      </w:r>
      <w:r w:rsidR="008C66DE">
        <w:rPr>
          <w:rFonts w:ascii="Times New Roman"/>
          <w:iCs/>
          <w:color w:val="000000"/>
          <w:w w:val="0"/>
          <w:sz w:val="28"/>
          <w:szCs w:val="28"/>
          <w:lang w:val="ru-RU"/>
        </w:rPr>
        <w:t xml:space="preserve">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697F5273"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Данный раздел должен состоять из нескольких инвариантных и вариативных модулей</w:t>
      </w:r>
      <w:r w:rsidR="00D43F65">
        <w:rPr>
          <w:rFonts w:ascii="Times New Roman"/>
          <w:color w:val="000000"/>
          <w:w w:val="0"/>
          <w:sz w:val="28"/>
          <w:szCs w:val="28"/>
          <w:lang w:val="ru-RU"/>
        </w:rPr>
        <w:t xml:space="preserve">. Каждый модуль должен быть </w:t>
      </w:r>
      <w:bookmarkStart w:id="1" w:name="_Hlk21514117"/>
      <w:r w:rsidR="001412A5" w:rsidRPr="00F84300">
        <w:rPr>
          <w:rFonts w:ascii="Times New Roman"/>
          <w:color w:val="000000"/>
          <w:w w:val="0"/>
          <w:sz w:val="28"/>
          <w:szCs w:val="28"/>
          <w:lang w:val="ru-RU"/>
        </w:rPr>
        <w:t xml:space="preserve">ориентирован на </w:t>
      </w:r>
      <w:r w:rsidR="00D43F65">
        <w:rPr>
          <w:rFonts w:ascii="Times New Roman"/>
          <w:color w:val="000000"/>
          <w:w w:val="0"/>
          <w:sz w:val="28"/>
          <w:szCs w:val="28"/>
          <w:lang w:val="ru-RU"/>
        </w:rPr>
        <w:t xml:space="preserve">решение </w:t>
      </w:r>
      <w:r w:rsidR="001412A5" w:rsidRPr="00F84300">
        <w:rPr>
          <w:rFonts w:ascii="Times New Roman"/>
          <w:color w:val="000000"/>
          <w:w w:val="0"/>
          <w:sz w:val="28"/>
          <w:szCs w:val="28"/>
          <w:lang w:val="ru-RU"/>
        </w:rPr>
        <w:t>одн</w:t>
      </w:r>
      <w:r w:rsidR="00D43F65">
        <w:rPr>
          <w:rFonts w:ascii="Times New Roman"/>
          <w:color w:val="000000"/>
          <w:w w:val="0"/>
          <w:sz w:val="28"/>
          <w:szCs w:val="28"/>
          <w:lang w:val="ru-RU"/>
        </w:rPr>
        <w:t xml:space="preserve">ой </w:t>
      </w:r>
      <w:r w:rsidR="001412A5" w:rsidRPr="00F84300">
        <w:rPr>
          <w:rFonts w:ascii="Times New Roman"/>
          <w:color w:val="000000"/>
          <w:w w:val="0"/>
          <w:sz w:val="28"/>
          <w:szCs w:val="28"/>
          <w:lang w:val="ru-RU"/>
        </w:rPr>
        <w:t>из поставленных школой задач воспитания и соответств</w:t>
      </w:r>
      <w:r w:rsidR="00D43F65">
        <w:rPr>
          <w:rFonts w:ascii="Times New Roman"/>
          <w:color w:val="000000"/>
          <w:w w:val="0"/>
          <w:sz w:val="28"/>
          <w:szCs w:val="28"/>
          <w:lang w:val="ru-RU"/>
        </w:rPr>
        <w:t xml:space="preserve">овать </w:t>
      </w:r>
      <w:r w:rsidR="001412A5" w:rsidRPr="00F84300">
        <w:rPr>
          <w:rFonts w:ascii="Times New Roman"/>
          <w:color w:val="000000"/>
          <w:w w:val="0"/>
          <w:sz w:val="28"/>
          <w:szCs w:val="28"/>
          <w:lang w:val="ru-RU"/>
        </w:rPr>
        <w:t>одному из направлений осуществления воспитательной работы школы</w:t>
      </w:r>
      <w:bookmarkEnd w:id="1"/>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4B8A4256"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121FAE6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5FA58B75"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7105C917" w14:textId="1320A30B"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4A2EE761" w14:textId="08BD6668" w:rsidR="00D43F65" w:rsidRPr="00D43F65" w:rsidRDefault="00D43F65" w:rsidP="00D43F65">
      <w:pPr>
        <w:spacing w:line="360" w:lineRule="auto"/>
        <w:ind w:firstLine="567"/>
        <w:rPr>
          <w:rFonts w:ascii="Times New Roman"/>
          <w:iCs/>
          <w:color w:val="000000"/>
          <w:w w:val="0"/>
          <w:sz w:val="28"/>
          <w:szCs w:val="28"/>
          <w:lang w:val="ru-RU"/>
        </w:rPr>
      </w:pPr>
      <w:r>
        <w:rPr>
          <w:rFonts w:ascii="Times New Roman"/>
          <w:iCs/>
          <w:color w:val="000000"/>
          <w:w w:val="0"/>
          <w:sz w:val="28"/>
          <w:szCs w:val="28"/>
          <w:lang w:val="ru-RU"/>
        </w:rPr>
        <w:t xml:space="preserve">Если школа хочет добавить в свою программу какой-то новый модуль, она должна руководствоваться следующими принципами: 1) </w:t>
      </w:r>
      <w:r w:rsidRPr="00D43F65">
        <w:rPr>
          <w:rFonts w:ascii="Times New Roman"/>
          <w:iCs/>
          <w:color w:val="000000"/>
          <w:w w:val="0"/>
          <w:sz w:val="28"/>
          <w:szCs w:val="28"/>
          <w:lang w:val="ru-RU"/>
        </w:rPr>
        <w:t xml:space="preserve">новый модуль </w:t>
      </w:r>
      <w:r>
        <w:rPr>
          <w:rFonts w:ascii="Times New Roman"/>
          <w:iCs/>
          <w:color w:val="000000"/>
          <w:w w:val="0"/>
          <w:sz w:val="28"/>
          <w:szCs w:val="28"/>
          <w:lang w:val="ru-RU"/>
        </w:rPr>
        <w:t xml:space="preserve">должен </w:t>
      </w:r>
      <w:r w:rsidRPr="00D43F65">
        <w:rPr>
          <w:rFonts w:ascii="Times New Roman"/>
          <w:iCs/>
          <w:color w:val="000000"/>
          <w:w w:val="0"/>
          <w:sz w:val="28"/>
          <w:szCs w:val="28"/>
          <w:lang w:val="ru-RU"/>
        </w:rPr>
        <w:t>отража</w:t>
      </w:r>
      <w:r>
        <w:rPr>
          <w:rFonts w:ascii="Times New Roman"/>
          <w:iCs/>
          <w:color w:val="000000"/>
          <w:w w:val="0"/>
          <w:sz w:val="28"/>
          <w:szCs w:val="28"/>
          <w:lang w:val="ru-RU"/>
        </w:rPr>
        <w:t>ть</w:t>
      </w:r>
      <w:r w:rsidRPr="00D43F65">
        <w:rPr>
          <w:rFonts w:ascii="Times New Roman"/>
          <w:iCs/>
          <w:color w:val="000000"/>
          <w:w w:val="0"/>
          <w:sz w:val="28"/>
          <w:szCs w:val="28"/>
          <w:lang w:val="ru-RU"/>
        </w:rPr>
        <w:t xml:space="preserve"> реальную деятельность школьников и педагогов, </w:t>
      </w:r>
      <w:r>
        <w:rPr>
          <w:rFonts w:ascii="Times New Roman"/>
          <w:iCs/>
          <w:color w:val="000000"/>
          <w:w w:val="0"/>
          <w:sz w:val="28"/>
          <w:szCs w:val="28"/>
          <w:lang w:val="ru-RU"/>
        </w:rPr>
        <w:t xml:space="preserve">2) </w:t>
      </w:r>
      <w:r w:rsidRPr="00D43F65">
        <w:rPr>
          <w:rFonts w:ascii="Times New Roman"/>
          <w:iCs/>
          <w:color w:val="000000"/>
          <w:w w:val="0"/>
          <w:sz w:val="28"/>
          <w:szCs w:val="28"/>
          <w:lang w:val="ru-RU"/>
        </w:rPr>
        <w:t xml:space="preserve">эта деятельность является значимой для школьников и педагогов, </w:t>
      </w:r>
      <w:r>
        <w:rPr>
          <w:rFonts w:ascii="Times New Roman"/>
          <w:iCs/>
          <w:color w:val="000000"/>
          <w:w w:val="0"/>
          <w:sz w:val="28"/>
          <w:szCs w:val="28"/>
          <w:lang w:val="ru-RU"/>
        </w:rPr>
        <w:t xml:space="preserve">3) </w:t>
      </w:r>
      <w:r w:rsidRPr="00D43F65">
        <w:rPr>
          <w:rFonts w:ascii="Times New Roman"/>
          <w:iCs/>
          <w:color w:val="000000"/>
          <w:w w:val="0"/>
          <w:sz w:val="28"/>
          <w:szCs w:val="28"/>
          <w:lang w:val="ru-RU"/>
        </w:rPr>
        <w:t>эта деятельность не может быть описана ни в одном из модулей, предлагаемых примерной программой.</w:t>
      </w:r>
      <w:r>
        <w:rPr>
          <w:rFonts w:ascii="Times New Roman"/>
          <w:iCs/>
          <w:color w:val="000000"/>
          <w:w w:val="0"/>
          <w:sz w:val="28"/>
          <w:szCs w:val="28"/>
          <w:lang w:val="ru-RU"/>
        </w:rPr>
        <w:t xml:space="preserve"> В противном случае добавление нового модуля в вашу программу нецелесообразно.</w:t>
      </w:r>
    </w:p>
    <w:p w14:paraId="3BD2556B" w14:textId="0BC9096B"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раздел </w:t>
      </w:r>
      <w:r w:rsidR="00D43F65" w:rsidRPr="00802B6B">
        <w:rPr>
          <w:rFonts w:ascii="Times New Roman"/>
          <w:i/>
          <w:iCs/>
          <w:color w:val="000000"/>
          <w:w w:val="0"/>
          <w:sz w:val="28"/>
          <w:szCs w:val="28"/>
          <w:lang w:val="ru-RU"/>
        </w:rPr>
        <w:t>«Виды, формы и содержание деятельности»</w:t>
      </w:r>
      <w:r w:rsidR="00D43F65">
        <w:rPr>
          <w:rFonts w:ascii="Times New Roman"/>
          <w:i/>
          <w:iCs/>
          <w:color w:val="000000"/>
          <w:w w:val="0"/>
          <w:sz w:val="28"/>
          <w:szCs w:val="28"/>
          <w:lang w:val="ru-RU"/>
        </w:rPr>
        <w:t xml:space="preserve"> </w:t>
      </w:r>
      <w:r w:rsidRPr="008C66DE">
        <w:rPr>
          <w:rFonts w:ascii="Times New Roman"/>
          <w:iCs/>
          <w:color w:val="000000"/>
          <w:w w:val="0"/>
          <w:sz w:val="28"/>
          <w:szCs w:val="28"/>
          <w:lang w:val="ru-RU"/>
        </w:rPr>
        <w:t xml:space="preserve">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7E5C3C38" w:rsidR="00802B6B" w:rsidRPr="00D43F65" w:rsidRDefault="00A45702" w:rsidP="00D43F65">
      <w:pPr>
        <w:tabs>
          <w:tab w:val="left" w:pos="851"/>
        </w:tabs>
        <w:spacing w:line="360" w:lineRule="auto"/>
        <w:ind w:firstLine="567"/>
        <w:rPr>
          <w:rFonts w:ascii="Times New Roman"/>
          <w:sz w:val="28"/>
          <w:szCs w:val="28"/>
          <w:lang w:val="ru-RU"/>
        </w:rPr>
      </w:pPr>
      <w:r w:rsidRPr="00802B6B">
        <w:rPr>
          <w:rFonts w:ascii="Times New Roman"/>
          <w:i/>
          <w:iCs/>
          <w:color w:val="000000"/>
          <w:w w:val="0"/>
          <w:sz w:val="28"/>
          <w:szCs w:val="28"/>
          <w:lang w:val="ru-RU"/>
        </w:rPr>
        <w:t xml:space="preserve">Раздел 4. </w:t>
      </w:r>
      <w:r w:rsidR="00D43F65" w:rsidRPr="00D43F65">
        <w:rPr>
          <w:rFonts w:ascii="Times New Roman"/>
          <w:i/>
          <w:iCs/>
          <w:color w:val="000000"/>
          <w:w w:val="0"/>
          <w:sz w:val="28"/>
          <w:szCs w:val="28"/>
          <w:lang w:val="ru-RU"/>
        </w:rPr>
        <w:t xml:space="preserve">«Основные направления самоанализа воспитательной работы», </w:t>
      </w:r>
      <w:r w:rsidR="00D43F65" w:rsidRPr="00D43F65">
        <w:rPr>
          <w:rFonts w:ascii="Times New Roman"/>
          <w:sz w:val="28"/>
          <w:szCs w:val="28"/>
          <w:lang w:val="ru-RU"/>
        </w:rPr>
        <w:t xml:space="preserve">в котором необходимо показать, каким образом в школе осуществляется самоанализ организуемой в ней воспитательной работы. </w:t>
      </w:r>
      <w:r w:rsidR="00D43F65">
        <w:rPr>
          <w:rFonts w:ascii="Times New Roman"/>
          <w:sz w:val="28"/>
          <w:szCs w:val="28"/>
          <w:lang w:val="ru-RU"/>
        </w:rPr>
        <w:t xml:space="preserve">Обратите внимание, в данном разделе НЕ СЛЕДУЕТ </w:t>
      </w:r>
      <w:r w:rsidR="00D43F65" w:rsidRPr="00D43F65">
        <w:rPr>
          <w:rFonts w:ascii="Times New Roman"/>
          <w:sz w:val="28"/>
          <w:szCs w:val="28"/>
          <w:lang w:val="ru-RU"/>
        </w:rPr>
        <w:t>привод</w:t>
      </w:r>
      <w:r w:rsidR="00D43F65">
        <w:rPr>
          <w:rFonts w:ascii="Times New Roman"/>
          <w:sz w:val="28"/>
          <w:szCs w:val="28"/>
          <w:lang w:val="ru-RU"/>
        </w:rPr>
        <w:t xml:space="preserve">ить </w:t>
      </w:r>
      <w:r w:rsidR="00D43F65" w:rsidRPr="00D43F65">
        <w:rPr>
          <w:rFonts w:ascii="Times New Roman"/>
          <w:sz w:val="28"/>
          <w:szCs w:val="28"/>
          <w:lang w:val="ru-RU"/>
        </w:rPr>
        <w:t xml:space="preserve">результаты </w:t>
      </w:r>
      <w:r w:rsidR="00A33B67">
        <w:rPr>
          <w:rFonts w:ascii="Times New Roman"/>
          <w:sz w:val="28"/>
          <w:szCs w:val="28"/>
          <w:lang w:val="ru-RU"/>
        </w:rPr>
        <w:t>осуществляемого</w:t>
      </w:r>
      <w:r w:rsidR="00D43F65">
        <w:rPr>
          <w:rFonts w:ascii="Times New Roman"/>
          <w:sz w:val="28"/>
          <w:szCs w:val="28"/>
          <w:lang w:val="ru-RU"/>
        </w:rPr>
        <w:t xml:space="preserve"> школой </w:t>
      </w:r>
      <w:r w:rsidR="00D43F65" w:rsidRPr="00D43F65">
        <w:rPr>
          <w:rFonts w:ascii="Times New Roman"/>
          <w:sz w:val="28"/>
          <w:szCs w:val="28"/>
          <w:lang w:val="ru-RU"/>
        </w:rPr>
        <w:t>самоанализа</w:t>
      </w:r>
      <w:r w:rsidR="00D43F65">
        <w:rPr>
          <w:rFonts w:ascii="Times New Roman"/>
          <w:sz w:val="28"/>
          <w:szCs w:val="28"/>
          <w:lang w:val="ru-RU"/>
        </w:rPr>
        <w:t xml:space="preserve"> воспитательной работы. Здесь нужно </w:t>
      </w:r>
      <w:r w:rsidR="00D43F65">
        <w:rPr>
          <w:rFonts w:ascii="Times New Roman"/>
          <w:sz w:val="28"/>
          <w:szCs w:val="28"/>
          <w:lang w:val="ru-RU"/>
        </w:rPr>
        <w:lastRenderedPageBreak/>
        <w:t xml:space="preserve">всего лишь </w:t>
      </w:r>
      <w:r w:rsidR="00D43F65" w:rsidRPr="00D43F65">
        <w:rPr>
          <w:rFonts w:ascii="Times New Roman"/>
          <w:sz w:val="28"/>
          <w:szCs w:val="28"/>
          <w:lang w:val="ru-RU"/>
        </w:rPr>
        <w:t>переч</w:t>
      </w:r>
      <w:r w:rsidR="00D43F65">
        <w:rPr>
          <w:rFonts w:ascii="Times New Roman"/>
          <w:sz w:val="28"/>
          <w:szCs w:val="28"/>
          <w:lang w:val="ru-RU"/>
        </w:rPr>
        <w:t xml:space="preserve">ислить </w:t>
      </w:r>
      <w:r w:rsidR="00D43F65" w:rsidRPr="00D43F65">
        <w:rPr>
          <w:rFonts w:ascii="Times New Roman"/>
          <w:sz w:val="28"/>
          <w:szCs w:val="28"/>
          <w:lang w:val="ru-RU"/>
        </w:rPr>
        <w:t>основны</w:t>
      </w:r>
      <w:r w:rsidR="00D43F65">
        <w:rPr>
          <w:rFonts w:ascii="Times New Roman"/>
          <w:sz w:val="28"/>
          <w:szCs w:val="28"/>
          <w:lang w:val="ru-RU"/>
        </w:rPr>
        <w:t>е</w:t>
      </w:r>
      <w:r w:rsidR="00D43F65" w:rsidRPr="00D43F65">
        <w:rPr>
          <w:rFonts w:ascii="Times New Roman"/>
          <w:sz w:val="28"/>
          <w:szCs w:val="28"/>
          <w:lang w:val="ru-RU"/>
        </w:rPr>
        <w:t xml:space="preserve"> его направлени</w:t>
      </w:r>
      <w:r w:rsidR="00D43F65">
        <w:rPr>
          <w:rFonts w:ascii="Times New Roman"/>
          <w:sz w:val="28"/>
          <w:szCs w:val="28"/>
          <w:lang w:val="ru-RU"/>
        </w:rPr>
        <w:t>я</w:t>
      </w:r>
      <w:r w:rsidR="00D43F65" w:rsidRPr="00D43F65">
        <w:rPr>
          <w:rFonts w:ascii="Times New Roman"/>
          <w:sz w:val="28"/>
          <w:szCs w:val="28"/>
          <w:lang w:val="ru-RU"/>
        </w:rPr>
        <w:t xml:space="preserve">, </w:t>
      </w:r>
      <w:r w:rsidR="00D43F65">
        <w:rPr>
          <w:rFonts w:ascii="Times New Roman"/>
          <w:sz w:val="28"/>
          <w:szCs w:val="28"/>
          <w:lang w:val="ru-RU"/>
        </w:rPr>
        <w:t xml:space="preserve">критерии </w:t>
      </w:r>
      <w:r w:rsidR="00D43F65" w:rsidRPr="00D43F65">
        <w:rPr>
          <w:rFonts w:ascii="Times New Roman"/>
          <w:sz w:val="28"/>
          <w:szCs w:val="28"/>
          <w:lang w:val="ru-RU"/>
        </w:rPr>
        <w:t>и способы его осуществления.</w:t>
      </w:r>
      <w:r w:rsidR="00D43F65">
        <w:rPr>
          <w:rFonts w:ascii="Times New Roman"/>
          <w:sz w:val="28"/>
          <w:szCs w:val="28"/>
          <w:lang w:val="ru-RU"/>
        </w:rPr>
        <w:t xml:space="preserve"> </w:t>
      </w:r>
      <w:r w:rsidR="00A33B67">
        <w:rPr>
          <w:rFonts w:ascii="Times New Roman"/>
          <w:sz w:val="28"/>
          <w:szCs w:val="28"/>
          <w:lang w:val="ru-RU"/>
        </w:rPr>
        <w:t>О</w:t>
      </w:r>
      <w:r w:rsidR="00802B6B" w:rsidRPr="00D43F65">
        <w:rPr>
          <w:rFonts w:ascii="Times New Roman"/>
          <w:sz w:val="28"/>
          <w:szCs w:val="28"/>
          <w:lang w:val="ru-RU"/>
        </w:rPr>
        <w:t xml:space="preserve">бъем </w:t>
      </w:r>
      <w:r w:rsidR="00A33B67">
        <w:rPr>
          <w:rFonts w:ascii="Times New Roman"/>
          <w:sz w:val="28"/>
          <w:szCs w:val="28"/>
          <w:lang w:val="ru-RU"/>
        </w:rPr>
        <w:t xml:space="preserve">данного </w:t>
      </w:r>
      <w:r w:rsidR="00802B6B" w:rsidRPr="00D43F65">
        <w:rPr>
          <w:rFonts w:ascii="Times New Roman"/>
          <w:sz w:val="28"/>
          <w:szCs w:val="28"/>
          <w:lang w:val="ru-RU"/>
        </w:rPr>
        <w:t>раздела мы рекомендуем делать не более 0,5 – 1 страницы текста.</w:t>
      </w:r>
    </w:p>
    <w:p w14:paraId="53D23AA7" w14:textId="2DC9DD91" w:rsidR="007D213F" w:rsidRDefault="00A73BC7" w:rsidP="00CC6AFE">
      <w:pPr>
        <w:tabs>
          <w:tab w:val="left" w:pos="851"/>
        </w:tabs>
        <w:spacing w:line="360" w:lineRule="auto"/>
        <w:ind w:firstLine="567"/>
        <w:rPr>
          <w:rFonts w:ascii="Times New Roman"/>
          <w:sz w:val="28"/>
          <w:szCs w:val="28"/>
          <w:lang w:val="ru-RU"/>
        </w:rPr>
      </w:pPr>
      <w:r w:rsidRPr="00A73BC7">
        <w:rPr>
          <w:rFonts w:ascii="Times New Roman"/>
          <w:sz w:val="28"/>
          <w:szCs w:val="28"/>
          <w:lang w:val="ru-RU"/>
        </w:rPr>
        <w:t xml:space="preserve">К рабочей программе воспитания каждой школой разрабатывается </w:t>
      </w:r>
      <w:r w:rsidR="00CC6AFE" w:rsidRPr="00CC6AFE">
        <w:rPr>
          <w:rFonts w:ascii="Times New Roman"/>
          <w:sz w:val="28"/>
          <w:szCs w:val="28"/>
          <w:lang w:val="ru-RU"/>
        </w:rPr>
        <w:t>ежегодный календарный план воспитательной работы, соответствующий уровням начального, основного и среднего общего образования</w:t>
      </w:r>
      <w:r w:rsidRPr="00A73BC7">
        <w:rPr>
          <w:rFonts w:ascii="Times New Roman"/>
          <w:sz w:val="28"/>
          <w:szCs w:val="28"/>
          <w:lang w:val="ru-RU"/>
        </w:rPr>
        <w:t>.</w:t>
      </w:r>
      <w:r w:rsidR="007D213F">
        <w:rPr>
          <w:rFonts w:ascii="Times New Roman"/>
          <w:sz w:val="28"/>
          <w:szCs w:val="28"/>
          <w:lang w:val="ru-RU"/>
        </w:rPr>
        <w:t xml:space="preserve"> Каждый год он может изменяться. Итак, у</w:t>
      </w:r>
      <w:r w:rsidR="001871BE">
        <w:rPr>
          <w:rFonts w:ascii="Times New Roman"/>
          <w:sz w:val="28"/>
          <w:szCs w:val="28"/>
          <w:lang w:val="ru-RU"/>
        </w:rPr>
        <w:t xml:space="preserve"> </w:t>
      </w:r>
      <w:r>
        <w:rPr>
          <w:rFonts w:ascii="Times New Roman"/>
          <w:sz w:val="28"/>
          <w:szCs w:val="28"/>
          <w:lang w:val="ru-RU"/>
        </w:rPr>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и «на выходе» должн</w:t>
      </w:r>
      <w:r w:rsidR="007D213F">
        <w:rPr>
          <w:rFonts w:ascii="Times New Roman"/>
          <w:sz w:val="28"/>
          <w:szCs w:val="28"/>
          <w:lang w:val="ru-RU"/>
        </w:rPr>
        <w:t>а получиться единая для всей школы программа воспитания с прилагающимися к ней тремя разными (хотя в чем-то и совпадающими) планами воспитательной работы.</w:t>
      </w:r>
    </w:p>
    <w:p w14:paraId="29F4EA77" w14:textId="77777777" w:rsidR="001517FA" w:rsidRDefault="001517FA" w:rsidP="001517FA">
      <w:pPr>
        <w:tabs>
          <w:tab w:val="left" w:pos="851"/>
        </w:tabs>
        <w:ind w:firstLine="567"/>
        <w:rPr>
          <w:rFonts w:ascii="Times New Roman"/>
          <w:sz w:val="28"/>
          <w:szCs w:val="28"/>
          <w:lang w:val="ru-RU"/>
        </w:rPr>
      </w:pPr>
    </w:p>
    <w:tbl>
      <w:tblPr>
        <w:tblStyle w:val="af8"/>
        <w:tblW w:w="0" w:type="auto"/>
        <w:tblLook w:val="04A0" w:firstRow="1" w:lastRow="0" w:firstColumn="1" w:lastColumn="0" w:noHBand="0" w:noVBand="1"/>
      </w:tblPr>
      <w:tblGrid>
        <w:gridCol w:w="9062"/>
      </w:tblGrid>
      <w:tr w:rsidR="007D213F" w14:paraId="6202BECC" w14:textId="77777777" w:rsidTr="001517FA">
        <w:trPr>
          <w:trHeight w:val="403"/>
        </w:trPr>
        <w:tc>
          <w:tcPr>
            <w:tcW w:w="9062" w:type="dxa"/>
          </w:tcPr>
          <w:p w14:paraId="65289C58" w14:textId="4D4E5E33" w:rsidR="007D213F" w:rsidRPr="001517FA" w:rsidRDefault="007D213F" w:rsidP="001517FA">
            <w:pPr>
              <w:tabs>
                <w:tab w:val="left" w:pos="851"/>
              </w:tabs>
              <w:spacing w:line="360" w:lineRule="auto"/>
              <w:jc w:val="center"/>
              <w:rPr>
                <w:rFonts w:ascii="Times New Roman"/>
                <w:b/>
                <w:bCs/>
                <w:sz w:val="28"/>
                <w:szCs w:val="28"/>
                <w:lang w:val="ru-RU"/>
              </w:rPr>
            </w:pPr>
            <w:r w:rsidRPr="001517FA">
              <w:rPr>
                <w:rFonts w:ascii="Times New Roman"/>
                <w:b/>
                <w:bCs/>
                <w:sz w:val="28"/>
                <w:szCs w:val="28"/>
                <w:lang w:val="ru-RU"/>
              </w:rPr>
              <w:t>Программа воспитания</w:t>
            </w:r>
          </w:p>
        </w:tc>
      </w:tr>
      <w:tr w:rsidR="007D213F" w:rsidRPr="00705C36" w14:paraId="2BA1C248" w14:textId="77777777" w:rsidTr="007D213F">
        <w:tc>
          <w:tcPr>
            <w:tcW w:w="9062" w:type="dxa"/>
          </w:tcPr>
          <w:p w14:paraId="4CDE88D0" w14:textId="77777777" w:rsidR="007D213F" w:rsidRPr="001517FA" w:rsidRDefault="007D213F" w:rsidP="001517FA">
            <w:pPr>
              <w:pStyle w:val="a3"/>
              <w:spacing w:line="360" w:lineRule="auto"/>
              <w:jc w:val="center"/>
              <w:rPr>
                <w:rFonts w:ascii="Times New Roman" w:hAnsi="Times New Roman" w:cs="Times New Roman"/>
                <w:sz w:val="28"/>
                <w:szCs w:val="28"/>
              </w:rPr>
            </w:pPr>
            <w:r w:rsidRPr="001517FA">
              <w:rPr>
                <w:rFonts w:ascii="Times New Roman" w:hAnsi="Times New Roman" w:cs="Times New Roman"/>
                <w:sz w:val="28"/>
                <w:szCs w:val="28"/>
              </w:rPr>
              <w:t>Единые для всех уровней общего образования разделы:</w:t>
            </w:r>
          </w:p>
          <w:p w14:paraId="10336370" w14:textId="56CC3EDD"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«Особенности организуемого в школе воспитательного процесса»</w:t>
            </w:r>
          </w:p>
          <w:p w14:paraId="1E7A8B4B" w14:textId="74947CD9"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«Цель и задачи воспитания»</w:t>
            </w:r>
          </w:p>
          <w:p w14:paraId="38BBC137" w14:textId="77777777"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«Виды, формы и содержание деятельности»</w:t>
            </w:r>
          </w:p>
          <w:p w14:paraId="1E5E885B" w14:textId="4F13294A" w:rsidR="001517FA" w:rsidRPr="001517FA" w:rsidRDefault="001517FA" w:rsidP="001517FA">
            <w:pPr>
              <w:pStyle w:val="a3"/>
              <w:numPr>
                <w:ilvl w:val="0"/>
                <w:numId w:val="35"/>
              </w:numPr>
              <w:tabs>
                <w:tab w:val="left" w:pos="570"/>
              </w:tabs>
              <w:spacing w:line="360" w:lineRule="auto"/>
              <w:ind w:left="316" w:firstLine="0"/>
              <w:jc w:val="both"/>
              <w:rPr>
                <w:rFonts w:ascii="Times New Roman" w:hAnsi="Times New Roman" w:cs="Times New Roman"/>
                <w:sz w:val="28"/>
                <w:szCs w:val="28"/>
              </w:rPr>
            </w:pPr>
            <w:r w:rsidRPr="001517FA">
              <w:rPr>
                <w:rFonts w:ascii="Times New Roman" w:hAnsi="Times New Roman" w:cs="Times New Roman"/>
                <w:sz w:val="28"/>
                <w:szCs w:val="28"/>
              </w:rPr>
              <w:t>«Основные направления самоанализа воспитательной работы»</w:t>
            </w:r>
          </w:p>
        </w:tc>
      </w:tr>
      <w:tr w:rsidR="007D213F" w:rsidRPr="00705C36" w14:paraId="6075F9F9" w14:textId="77777777" w:rsidTr="007D213F">
        <w:tc>
          <w:tcPr>
            <w:tcW w:w="9062" w:type="dxa"/>
          </w:tcPr>
          <w:p w14:paraId="77A718F9" w14:textId="17A1CB6F" w:rsidR="007D213F" w:rsidRDefault="001517FA" w:rsidP="001517FA">
            <w:pPr>
              <w:tabs>
                <w:tab w:val="left" w:pos="851"/>
              </w:tabs>
              <w:spacing w:line="360" w:lineRule="auto"/>
              <w:jc w:val="center"/>
              <w:rPr>
                <w:rFonts w:ascii="Times New Roman"/>
                <w:sz w:val="28"/>
                <w:szCs w:val="28"/>
                <w:lang w:val="ru-RU"/>
              </w:rPr>
            </w:pPr>
            <w:r>
              <w:rPr>
                <w:rFonts w:ascii="Times New Roman"/>
                <w:sz w:val="28"/>
                <w:szCs w:val="28"/>
                <w:lang w:val="ru-RU"/>
              </w:rPr>
              <w:t xml:space="preserve">Особенные для каждого уровня общего образования приложения: </w:t>
            </w:r>
            <w:r w:rsidR="00CC6AFE" w:rsidRPr="00CC6AFE">
              <w:rPr>
                <w:rFonts w:ascii="Times New Roman"/>
                <w:sz w:val="28"/>
                <w:szCs w:val="28"/>
                <w:lang w:val="ru-RU"/>
              </w:rPr>
              <w:t>календарны</w:t>
            </w:r>
            <w:r w:rsidR="00CC6AFE">
              <w:rPr>
                <w:rFonts w:ascii="Times New Roman"/>
                <w:sz w:val="28"/>
                <w:szCs w:val="28"/>
                <w:lang w:val="ru-RU"/>
              </w:rPr>
              <w:t>е</w:t>
            </w:r>
            <w:r w:rsidR="00CC6AFE" w:rsidRPr="00CC6AFE">
              <w:rPr>
                <w:rFonts w:ascii="Times New Roman"/>
                <w:sz w:val="28"/>
                <w:szCs w:val="28"/>
                <w:lang w:val="ru-RU"/>
              </w:rPr>
              <w:t xml:space="preserve"> план</w:t>
            </w:r>
            <w:r w:rsidR="00CC6AFE">
              <w:rPr>
                <w:rFonts w:ascii="Times New Roman"/>
                <w:sz w:val="28"/>
                <w:szCs w:val="28"/>
                <w:lang w:val="ru-RU"/>
              </w:rPr>
              <w:t>ы</w:t>
            </w:r>
            <w:r w:rsidR="00CC6AFE" w:rsidRPr="00CC6AFE">
              <w:rPr>
                <w:rFonts w:ascii="Times New Roman"/>
                <w:sz w:val="28"/>
                <w:szCs w:val="28"/>
                <w:lang w:val="ru-RU"/>
              </w:rPr>
              <w:t xml:space="preserve"> воспитательной работы</w:t>
            </w:r>
          </w:p>
        </w:tc>
      </w:tr>
    </w:tbl>
    <w:p w14:paraId="3E58C37F" w14:textId="77777777" w:rsidR="007D213F" w:rsidRDefault="007D213F" w:rsidP="001517FA">
      <w:pPr>
        <w:tabs>
          <w:tab w:val="left" w:pos="851"/>
        </w:tabs>
        <w:ind w:firstLine="567"/>
        <w:rPr>
          <w:rFonts w:ascii="Times New Roman"/>
          <w:sz w:val="28"/>
          <w:szCs w:val="28"/>
          <w:lang w:val="ru-RU"/>
        </w:rPr>
      </w:pP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2"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2"/>
      <w:r>
        <w:rPr>
          <w:rFonts w:ascii="Times New Roman"/>
          <w:sz w:val="28"/>
          <w:szCs w:val="28"/>
          <w:lang w:val="ru-RU"/>
        </w:rPr>
        <w:t xml:space="preserve"> Это </w:t>
      </w:r>
      <w:r>
        <w:rPr>
          <w:rFonts w:ascii="Times New Roman"/>
          <w:sz w:val="28"/>
          <w:szCs w:val="28"/>
          <w:lang w:val="ru-RU"/>
        </w:rPr>
        <w:lastRenderedPageBreak/>
        <w:t>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план-сетки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w:t>
      </w:r>
      <w:r w:rsidR="00A60D39">
        <w:rPr>
          <w:rFonts w:ascii="Times New Roman"/>
          <w:sz w:val="28"/>
          <w:szCs w:val="28"/>
          <w:lang w:val="ru-RU"/>
        </w:rPr>
        <w:lastRenderedPageBreak/>
        <w:t>удаления неактуальной или добавления необходимой для каждой конкретной школы информации:</w:t>
      </w:r>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B092101"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CC6AFE">
        <w:rPr>
          <w:rFonts w:ascii="Times New Roman"/>
          <w:sz w:val="28"/>
          <w:szCs w:val="28"/>
          <w:lang w:val="ru-RU"/>
        </w:rPr>
        <w:t xml:space="preserve">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50E6851B" w14:textId="77777777" w:rsidR="003E2F47" w:rsidRDefault="003E2F47" w:rsidP="003E6E82">
      <w:pPr>
        <w:spacing w:line="360" w:lineRule="auto"/>
        <w:jc w:val="center"/>
        <w:rPr>
          <w:rFonts w:ascii="Times New Roman" w:eastAsia="Batang"/>
          <w:b/>
          <w:bCs/>
          <w:caps/>
          <w:color w:val="00000A"/>
          <w:sz w:val="28"/>
          <w:szCs w:val="28"/>
          <w:lang w:val="ru-RU"/>
        </w:rPr>
      </w:pPr>
    </w:p>
    <w:p w14:paraId="60A4A4ED" w14:textId="77777777" w:rsidR="003E2F47" w:rsidRDefault="003E2F47" w:rsidP="003E6E82">
      <w:pPr>
        <w:spacing w:line="360" w:lineRule="auto"/>
        <w:jc w:val="center"/>
        <w:rPr>
          <w:rFonts w:ascii="Times New Roman" w:eastAsia="Batang"/>
          <w:b/>
          <w:bCs/>
          <w:caps/>
          <w:color w:val="00000A"/>
          <w:sz w:val="28"/>
          <w:szCs w:val="28"/>
          <w:lang w:val="ru-RU"/>
        </w:rPr>
      </w:pPr>
    </w:p>
    <w:p w14:paraId="76283BFE" w14:textId="77777777" w:rsidR="003E2F47" w:rsidRDefault="003E2F47" w:rsidP="003E6E82">
      <w:pPr>
        <w:spacing w:line="360" w:lineRule="auto"/>
        <w:jc w:val="center"/>
        <w:rPr>
          <w:rFonts w:ascii="Times New Roman" w:eastAsia="Batang"/>
          <w:b/>
          <w:bCs/>
          <w:caps/>
          <w:color w:val="00000A"/>
          <w:sz w:val="28"/>
          <w:szCs w:val="28"/>
          <w:lang w:val="ru-RU"/>
        </w:rPr>
      </w:pPr>
    </w:p>
    <w:p w14:paraId="0C571DEB" w14:textId="77777777" w:rsidR="003E2F47" w:rsidRDefault="003E2F47" w:rsidP="003E6E82">
      <w:pPr>
        <w:spacing w:line="360" w:lineRule="auto"/>
        <w:jc w:val="center"/>
        <w:rPr>
          <w:rFonts w:ascii="Times New Roman" w:eastAsia="Batang"/>
          <w:b/>
          <w:bCs/>
          <w:caps/>
          <w:color w:val="00000A"/>
          <w:sz w:val="28"/>
          <w:szCs w:val="28"/>
          <w:lang w:val="ru-RU"/>
        </w:rPr>
      </w:pPr>
    </w:p>
    <w:p w14:paraId="3EBDEADF" w14:textId="77777777" w:rsidR="003E2F47" w:rsidRDefault="003E2F47" w:rsidP="003E6E82">
      <w:pPr>
        <w:spacing w:line="360" w:lineRule="auto"/>
        <w:jc w:val="center"/>
        <w:rPr>
          <w:rFonts w:ascii="Times New Roman" w:eastAsia="Batang"/>
          <w:b/>
          <w:bCs/>
          <w:caps/>
          <w:color w:val="00000A"/>
          <w:sz w:val="28"/>
          <w:szCs w:val="28"/>
          <w:lang w:val="ru-RU"/>
        </w:rPr>
      </w:pPr>
    </w:p>
    <w:p w14:paraId="69E88443" w14:textId="77777777" w:rsidR="003E2F47" w:rsidRDefault="003E2F47" w:rsidP="003E6E82">
      <w:pPr>
        <w:spacing w:line="360" w:lineRule="auto"/>
        <w:jc w:val="center"/>
        <w:rPr>
          <w:rFonts w:ascii="Times New Roman" w:eastAsia="Batang"/>
          <w:b/>
          <w:bCs/>
          <w:caps/>
          <w:color w:val="00000A"/>
          <w:sz w:val="28"/>
          <w:szCs w:val="28"/>
          <w:lang w:val="ru-RU"/>
        </w:rPr>
      </w:pPr>
    </w:p>
    <w:p w14:paraId="2620644C" w14:textId="77777777" w:rsidR="003E2F47" w:rsidRDefault="003E2F47" w:rsidP="003E6E82">
      <w:pPr>
        <w:spacing w:line="360" w:lineRule="auto"/>
        <w:jc w:val="center"/>
        <w:rPr>
          <w:rFonts w:ascii="Times New Roman" w:eastAsia="Batang"/>
          <w:b/>
          <w:bCs/>
          <w:caps/>
          <w:color w:val="00000A"/>
          <w:sz w:val="28"/>
          <w:szCs w:val="28"/>
          <w:lang w:val="ru-RU"/>
        </w:rPr>
      </w:pPr>
    </w:p>
    <w:p w14:paraId="7EFDD450" w14:textId="77777777" w:rsidR="003E2F47" w:rsidRDefault="003E2F47" w:rsidP="003E6E82">
      <w:pPr>
        <w:spacing w:line="360" w:lineRule="auto"/>
        <w:jc w:val="center"/>
        <w:rPr>
          <w:rFonts w:ascii="Times New Roman" w:eastAsia="Batang"/>
          <w:b/>
          <w:bCs/>
          <w:caps/>
          <w:color w:val="00000A"/>
          <w:sz w:val="28"/>
          <w:szCs w:val="28"/>
          <w:lang w:val="ru-RU"/>
        </w:rPr>
      </w:pPr>
    </w:p>
    <w:p w14:paraId="6C80425E" w14:textId="77777777" w:rsidR="003E2F47" w:rsidRDefault="003E2F47" w:rsidP="003E6E82">
      <w:pPr>
        <w:spacing w:line="360" w:lineRule="auto"/>
        <w:jc w:val="center"/>
        <w:rPr>
          <w:rFonts w:ascii="Times New Roman" w:eastAsia="Batang"/>
          <w:b/>
          <w:bCs/>
          <w:caps/>
          <w:color w:val="00000A"/>
          <w:sz w:val="28"/>
          <w:szCs w:val="28"/>
          <w:lang w:val="ru-RU"/>
        </w:rPr>
      </w:pPr>
    </w:p>
    <w:p w14:paraId="13E61505" w14:textId="77777777" w:rsidR="003E2F47" w:rsidRDefault="003E2F47" w:rsidP="003E6E82">
      <w:pPr>
        <w:spacing w:line="360" w:lineRule="auto"/>
        <w:jc w:val="center"/>
        <w:rPr>
          <w:rFonts w:ascii="Times New Roman" w:eastAsia="Batang"/>
          <w:b/>
          <w:bCs/>
          <w:caps/>
          <w:color w:val="00000A"/>
          <w:sz w:val="28"/>
          <w:szCs w:val="28"/>
          <w:lang w:val="ru-RU"/>
        </w:rPr>
      </w:pPr>
    </w:p>
    <w:p w14:paraId="191711AF" w14:textId="77777777" w:rsidR="003E2F47" w:rsidRDefault="003E2F47" w:rsidP="003E6E82">
      <w:pPr>
        <w:spacing w:line="360" w:lineRule="auto"/>
        <w:jc w:val="center"/>
        <w:rPr>
          <w:rFonts w:ascii="Times New Roman" w:eastAsia="Batang"/>
          <w:b/>
          <w:bCs/>
          <w:caps/>
          <w:color w:val="00000A"/>
          <w:sz w:val="28"/>
          <w:szCs w:val="28"/>
          <w:lang w:val="ru-RU"/>
        </w:rPr>
      </w:pPr>
    </w:p>
    <w:p w14:paraId="2B3D9D0C" w14:textId="77777777" w:rsidR="003E2F47" w:rsidRDefault="003E2F47" w:rsidP="003E6E82">
      <w:pPr>
        <w:spacing w:line="360" w:lineRule="auto"/>
        <w:jc w:val="center"/>
        <w:rPr>
          <w:rFonts w:ascii="Times New Roman" w:eastAsia="Batang"/>
          <w:b/>
          <w:bCs/>
          <w:caps/>
          <w:color w:val="00000A"/>
          <w:sz w:val="28"/>
          <w:szCs w:val="28"/>
          <w:lang w:val="ru-RU"/>
        </w:rPr>
      </w:pPr>
    </w:p>
    <w:p w14:paraId="2EF24D99" w14:textId="77777777" w:rsidR="003E2F47" w:rsidRDefault="003E2F47" w:rsidP="003E6E82">
      <w:pPr>
        <w:spacing w:line="360" w:lineRule="auto"/>
        <w:jc w:val="center"/>
        <w:rPr>
          <w:rFonts w:ascii="Times New Roman" w:eastAsia="Batang"/>
          <w:b/>
          <w:bCs/>
          <w:caps/>
          <w:color w:val="00000A"/>
          <w:sz w:val="28"/>
          <w:szCs w:val="28"/>
          <w:lang w:val="ru-RU"/>
        </w:rPr>
      </w:pPr>
    </w:p>
    <w:p w14:paraId="76ACD8B3" w14:textId="77777777" w:rsidR="003E2F47" w:rsidRDefault="003E2F47" w:rsidP="003E6E82">
      <w:pPr>
        <w:spacing w:line="360" w:lineRule="auto"/>
        <w:jc w:val="center"/>
        <w:rPr>
          <w:rFonts w:ascii="Times New Roman" w:eastAsia="Batang"/>
          <w:b/>
          <w:bCs/>
          <w:caps/>
          <w:color w:val="00000A"/>
          <w:sz w:val="28"/>
          <w:szCs w:val="28"/>
          <w:lang w:val="ru-RU"/>
        </w:rPr>
      </w:pPr>
    </w:p>
    <w:p w14:paraId="51A2B87A" w14:textId="77777777" w:rsidR="003E2F47" w:rsidRDefault="003E2F47" w:rsidP="003E6E82">
      <w:pPr>
        <w:spacing w:line="360" w:lineRule="auto"/>
        <w:jc w:val="center"/>
        <w:rPr>
          <w:rFonts w:ascii="Times New Roman" w:eastAsia="Batang"/>
          <w:b/>
          <w:bCs/>
          <w:caps/>
          <w:color w:val="00000A"/>
          <w:sz w:val="28"/>
          <w:szCs w:val="28"/>
          <w:lang w:val="ru-RU"/>
        </w:rPr>
      </w:pPr>
    </w:p>
    <w:p w14:paraId="1556BC19" w14:textId="77777777" w:rsidR="003E2F47" w:rsidRDefault="003E2F47" w:rsidP="003E6E82">
      <w:pPr>
        <w:spacing w:line="360" w:lineRule="auto"/>
        <w:jc w:val="center"/>
        <w:rPr>
          <w:rFonts w:ascii="Times New Roman" w:eastAsia="Batang"/>
          <w:b/>
          <w:bCs/>
          <w:caps/>
          <w:color w:val="00000A"/>
          <w:sz w:val="28"/>
          <w:szCs w:val="28"/>
          <w:lang w:val="ru-RU"/>
        </w:rPr>
      </w:pPr>
    </w:p>
    <w:p w14:paraId="7020D7C8" w14:textId="77777777" w:rsidR="003E2F47" w:rsidRDefault="003E2F47" w:rsidP="003E6E82">
      <w:pPr>
        <w:spacing w:line="360" w:lineRule="auto"/>
        <w:jc w:val="center"/>
        <w:rPr>
          <w:rFonts w:ascii="Times New Roman" w:eastAsia="Batang"/>
          <w:b/>
          <w:bCs/>
          <w:caps/>
          <w:color w:val="00000A"/>
          <w:sz w:val="28"/>
          <w:szCs w:val="28"/>
          <w:lang w:val="ru-RU"/>
        </w:rPr>
      </w:pPr>
    </w:p>
    <w:p w14:paraId="09353218" w14:textId="77777777" w:rsidR="003E2F47" w:rsidRDefault="003E2F47" w:rsidP="003E6E82">
      <w:pPr>
        <w:spacing w:line="360" w:lineRule="auto"/>
        <w:jc w:val="center"/>
        <w:rPr>
          <w:rFonts w:ascii="Times New Roman" w:eastAsia="Batang"/>
          <w:b/>
          <w:bCs/>
          <w:caps/>
          <w:color w:val="00000A"/>
          <w:sz w:val="28"/>
          <w:szCs w:val="28"/>
          <w:lang w:val="ru-RU"/>
        </w:rPr>
      </w:pPr>
    </w:p>
    <w:p w14:paraId="28DF5A62" w14:textId="77777777" w:rsidR="003E2F47" w:rsidRDefault="003E2F47" w:rsidP="003E6E82">
      <w:pPr>
        <w:spacing w:line="360" w:lineRule="auto"/>
        <w:jc w:val="center"/>
        <w:rPr>
          <w:rFonts w:ascii="Times New Roman" w:eastAsia="Batang"/>
          <w:b/>
          <w:bCs/>
          <w:caps/>
          <w:color w:val="00000A"/>
          <w:sz w:val="28"/>
          <w:szCs w:val="28"/>
          <w:lang w:val="ru-RU"/>
        </w:rPr>
      </w:pPr>
    </w:p>
    <w:p w14:paraId="14528AC8" w14:textId="1B9B24BD"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lastRenderedPageBreak/>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lastRenderedPageBreak/>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здесь то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знаниевой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t xml:space="preserve">полноценного </w:t>
      </w:r>
      <w:r w:rsidR="00D047A1" w:rsidRPr="00926B5D">
        <w:rPr>
          <w:rFonts w:ascii="Times New Roman"/>
          <w:color w:val="00000A"/>
          <w:sz w:val="28"/>
          <w:szCs w:val="28"/>
          <w:lang w:val="ru-RU"/>
        </w:rPr>
        <w:lastRenderedPageBreak/>
        <w:t xml:space="preserve">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отношенческой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второй шаг</w:t>
      </w:r>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lastRenderedPageBreak/>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по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527DC7F7"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7EF640F9"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EA96ECE"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3EEFBE8D"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2C98FB15"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0723C693" w14:textId="77777777" w:rsidR="003E2F47" w:rsidRDefault="003E2F47" w:rsidP="003E6E82">
      <w:pPr>
        <w:pStyle w:val="1"/>
        <w:spacing w:before="0" w:after="0" w:line="360" w:lineRule="auto"/>
        <w:ind w:firstLine="567"/>
        <w:jc w:val="center"/>
        <w:rPr>
          <w:rFonts w:eastAsia="Batang"/>
          <w:b/>
          <w:bCs/>
          <w:caps/>
          <w:color w:val="00000A"/>
          <w:sz w:val="28"/>
          <w:szCs w:val="28"/>
        </w:rPr>
      </w:pPr>
    </w:p>
    <w:p w14:paraId="65EC00A9" w14:textId="03E51A04"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lastRenderedPageBreak/>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на те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43FE64C1"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lastRenderedPageBreak/>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1F2AD7A5" w14:textId="77777777" w:rsidR="003E2F47" w:rsidRDefault="003E2F47" w:rsidP="0006718F">
      <w:pPr>
        <w:wordWrap/>
        <w:spacing w:line="360" w:lineRule="auto"/>
        <w:ind w:firstLine="709"/>
        <w:jc w:val="center"/>
        <w:rPr>
          <w:rFonts w:ascii="Times New Roman"/>
          <w:b/>
          <w:sz w:val="28"/>
          <w:szCs w:val="28"/>
          <w:lang w:val="ru-RU"/>
        </w:rPr>
      </w:pPr>
    </w:p>
    <w:p w14:paraId="0BCD99AE" w14:textId="77777777" w:rsidR="003E2F47" w:rsidRDefault="003E2F47" w:rsidP="0006718F">
      <w:pPr>
        <w:wordWrap/>
        <w:spacing w:line="360" w:lineRule="auto"/>
        <w:ind w:firstLine="709"/>
        <w:jc w:val="center"/>
        <w:rPr>
          <w:rFonts w:ascii="Times New Roman"/>
          <w:b/>
          <w:sz w:val="28"/>
          <w:szCs w:val="28"/>
          <w:lang w:val="ru-RU"/>
        </w:rPr>
      </w:pPr>
    </w:p>
    <w:p w14:paraId="6F427DC3" w14:textId="77777777" w:rsidR="003E2F47" w:rsidRDefault="003E2F47" w:rsidP="0006718F">
      <w:pPr>
        <w:wordWrap/>
        <w:spacing w:line="360" w:lineRule="auto"/>
        <w:ind w:firstLine="709"/>
        <w:jc w:val="center"/>
        <w:rPr>
          <w:rFonts w:ascii="Times New Roman"/>
          <w:b/>
          <w:sz w:val="28"/>
          <w:szCs w:val="28"/>
          <w:lang w:val="ru-RU"/>
        </w:rPr>
      </w:pPr>
    </w:p>
    <w:p w14:paraId="70306A92" w14:textId="77777777" w:rsidR="003E2F47" w:rsidRDefault="003E2F47" w:rsidP="0006718F">
      <w:pPr>
        <w:wordWrap/>
        <w:spacing w:line="360" w:lineRule="auto"/>
        <w:ind w:firstLine="709"/>
        <w:jc w:val="center"/>
        <w:rPr>
          <w:rFonts w:ascii="Times New Roman"/>
          <w:b/>
          <w:sz w:val="28"/>
          <w:szCs w:val="28"/>
          <w:lang w:val="ru-RU"/>
        </w:rPr>
      </w:pPr>
    </w:p>
    <w:p w14:paraId="0D3F40EE" w14:textId="77777777" w:rsidR="003E2F47" w:rsidRDefault="003E2F47" w:rsidP="0006718F">
      <w:pPr>
        <w:wordWrap/>
        <w:spacing w:line="360" w:lineRule="auto"/>
        <w:ind w:firstLine="709"/>
        <w:jc w:val="center"/>
        <w:rPr>
          <w:rFonts w:ascii="Times New Roman"/>
          <w:b/>
          <w:sz w:val="28"/>
          <w:szCs w:val="28"/>
          <w:lang w:val="ru-RU"/>
        </w:rPr>
      </w:pPr>
    </w:p>
    <w:p w14:paraId="005A8A4E" w14:textId="77777777" w:rsidR="003E2F47" w:rsidRDefault="003E2F47" w:rsidP="0006718F">
      <w:pPr>
        <w:wordWrap/>
        <w:spacing w:line="360" w:lineRule="auto"/>
        <w:ind w:firstLine="709"/>
        <w:jc w:val="center"/>
        <w:rPr>
          <w:rFonts w:ascii="Times New Roman"/>
          <w:b/>
          <w:sz w:val="28"/>
          <w:szCs w:val="28"/>
          <w:lang w:val="ru-RU"/>
        </w:rPr>
      </w:pPr>
    </w:p>
    <w:p w14:paraId="285E9AF8" w14:textId="77777777" w:rsidR="003E2F47" w:rsidRDefault="003E2F47" w:rsidP="0006718F">
      <w:pPr>
        <w:wordWrap/>
        <w:spacing w:line="360" w:lineRule="auto"/>
        <w:ind w:firstLine="709"/>
        <w:jc w:val="center"/>
        <w:rPr>
          <w:rFonts w:ascii="Times New Roman"/>
          <w:b/>
          <w:sz w:val="28"/>
          <w:szCs w:val="28"/>
          <w:lang w:val="ru-RU"/>
        </w:rPr>
      </w:pPr>
    </w:p>
    <w:p w14:paraId="5514EE0B" w14:textId="77777777" w:rsidR="003E2F47" w:rsidRDefault="003E2F47" w:rsidP="0006718F">
      <w:pPr>
        <w:wordWrap/>
        <w:spacing w:line="360" w:lineRule="auto"/>
        <w:ind w:firstLine="709"/>
        <w:jc w:val="center"/>
        <w:rPr>
          <w:rFonts w:ascii="Times New Roman"/>
          <w:b/>
          <w:sz w:val="28"/>
          <w:szCs w:val="28"/>
          <w:lang w:val="ru-RU"/>
        </w:rPr>
      </w:pPr>
    </w:p>
    <w:p w14:paraId="799847B7" w14:textId="506BDD48"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lastRenderedPageBreak/>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Часть из них окажется хорошо знакомой школьным педагогам, какие-то из них покажутся новыми. Но главное – не это, а то, что данные примеры могут натолкнуть педагогов на 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w:t>
      </w:r>
      <w:r w:rsidRPr="00340EC2">
        <w:rPr>
          <w:rFonts w:ascii="Times New Roman"/>
          <w:bCs/>
          <w:sz w:val="28"/>
          <w:szCs w:val="28"/>
          <w:lang w:val="ru-RU"/>
        </w:rPr>
        <w:lastRenderedPageBreak/>
        <w:t xml:space="preserve">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Цикл дел «Персональная выставка» предполагает организацию в течение года персональных выставок творческих работ детей начальной школы.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домой и возвращают лежащие в свободном доступе книги, оставляют отзывы о </w:t>
      </w:r>
      <w:r w:rsidRPr="00DB0BA7">
        <w:rPr>
          <w:rFonts w:ascii="Times New Roman"/>
          <w:bCs/>
          <w:sz w:val="28"/>
          <w:szCs w:val="28"/>
          <w:lang w:val="ru-RU"/>
        </w:rPr>
        <w:lastRenderedPageBreak/>
        <w:t>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своими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сопряжена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w:t>
      </w:r>
      <w:r w:rsidRPr="00EE1BCE">
        <w:rPr>
          <w:rFonts w:ascii="Times New Roman"/>
          <w:bCs/>
          <w:sz w:val="28"/>
          <w:szCs w:val="28"/>
          <w:lang w:val="ru-RU"/>
        </w:rPr>
        <w:lastRenderedPageBreak/>
        <w:t xml:space="preserve">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микрогруппам,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xml:space="preserve">.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w:t>
      </w:r>
      <w:r w:rsidRPr="00DB0BA7">
        <w:rPr>
          <w:rFonts w:ascii="Times New Roman"/>
          <w:bCs/>
          <w:sz w:val="28"/>
          <w:szCs w:val="28"/>
          <w:lang w:val="ru-RU"/>
        </w:rPr>
        <w:lastRenderedPageBreak/>
        <w:t>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комиссары отрядов и предсборовский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«Главное философское дело» и «Главное творческое дело». Среди других дел: «игра сбора», «спор-час», «творческие мастерские», «посвящение в сборовцы»,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r w:rsidRPr="00EE1BCE">
        <w:rPr>
          <w:rFonts w:ascii="Times New Roman"/>
          <w:bCs/>
          <w:iCs/>
          <w:sz w:val="28"/>
          <w:szCs w:val="28"/>
        </w:rPr>
        <w:t>Литературно-журналистский проект</w:t>
      </w:r>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«Письмо другому».</w:t>
      </w:r>
      <w:r>
        <w:rPr>
          <w:rFonts w:ascii="Times New Roman"/>
          <w:bCs/>
          <w:sz w:val="28"/>
          <w:szCs w:val="28"/>
          <w:lang w:val="ru-RU"/>
        </w:rPr>
        <w:t xml:space="preserve"> </w:t>
      </w:r>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xml:space="preserve">, гению.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«Очерк о прекрасном, удивительном, невероятном».</w:t>
      </w:r>
      <w:r>
        <w:rPr>
          <w:rFonts w:ascii="Times New Roman"/>
          <w:bCs/>
          <w:sz w:val="28"/>
          <w:szCs w:val="28"/>
          <w:lang w:val="ru-RU"/>
        </w:rPr>
        <w:t xml:space="preserve"> </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w:t>
      </w:r>
      <w:r w:rsidRPr="00E35796">
        <w:rPr>
          <w:rFonts w:ascii="Times New Roman"/>
          <w:bCs/>
          <w:sz w:val="28"/>
          <w:szCs w:val="28"/>
          <w:lang w:val="ru-RU"/>
        </w:rPr>
        <w:lastRenderedPageBreak/>
        <w:t xml:space="preserve">подлого товара или события». </w:t>
      </w:r>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Pr>
          <w:rFonts w:ascii="Times New Roman"/>
          <w:bCs/>
          <w:sz w:val="28"/>
          <w:szCs w:val="28"/>
          <w:lang w:val="ru-RU"/>
        </w:rPr>
        <w:t xml:space="preserve"> </w:t>
      </w:r>
      <w:r w:rsidRPr="00E35796">
        <w:rPr>
          <w:rFonts w:ascii="Times New Roman"/>
          <w:sz w:val="28"/>
          <w:szCs w:val="28"/>
          <w:lang w:val="ru-RU"/>
        </w:rPr>
        <w:t>Определите достоинства и недостатки, выскажите ваши пожелания на 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Праздник песни. Это ежегодно проводимый музыкально-театрализованный фестиваль песни, в котором участвуют все классы школы. 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 xml:space="preserve">в одной из возможных ролей (авторов сценария, постановщиков, исполнителей, ответственных за костюмы, декорации, музыкальное сопровождение и т.п.); 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w:t>
      </w:r>
      <w:r w:rsidRPr="00DB0BA7">
        <w:rPr>
          <w:rFonts w:ascii="Times New Roman"/>
          <w:bCs/>
          <w:sz w:val="28"/>
          <w:szCs w:val="28"/>
          <w:lang w:val="ru-RU"/>
        </w:rPr>
        <w:lastRenderedPageBreak/>
        <w:t>или иному классу; привлечение родителей к участию в подготовке и проведении праздника.</w:t>
      </w:r>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w:t>
      </w:r>
      <w:r w:rsidRPr="00EE1BCE">
        <w:rPr>
          <w:rFonts w:ascii="Times New Roman"/>
          <w:bCs/>
          <w:sz w:val="28"/>
          <w:szCs w:val="28"/>
          <w:lang w:val="ru-RU"/>
        </w:rPr>
        <w:lastRenderedPageBreak/>
        <w:t xml:space="preserve">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w:t>
      </w:r>
      <w:r w:rsidRPr="00E35796">
        <w:rPr>
          <w:rFonts w:ascii="Times New Roman"/>
          <w:sz w:val="28"/>
          <w:szCs w:val="28"/>
          <w:lang w:val="ru-RU"/>
        </w:rPr>
        <w:lastRenderedPageBreak/>
        <w:t xml:space="preserve">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 xml:space="preserve">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w:t>
      </w:r>
      <w:r w:rsidRPr="006B6ABC">
        <w:rPr>
          <w:rFonts w:ascii="Times New Roman"/>
          <w:bCs/>
          <w:sz w:val="28"/>
          <w:szCs w:val="28"/>
          <w:lang w:val="ru-RU"/>
        </w:rPr>
        <w:lastRenderedPageBreak/>
        <w:t>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682453C7" w14:textId="77777777" w:rsidR="00DE0725" w:rsidRDefault="00DE0725" w:rsidP="008C455F">
      <w:pPr>
        <w:pStyle w:val="a3"/>
        <w:spacing w:line="360" w:lineRule="auto"/>
        <w:jc w:val="center"/>
        <w:rPr>
          <w:rStyle w:val="CharAttribute0"/>
          <w:b/>
          <w:caps/>
        </w:rPr>
      </w:pPr>
    </w:p>
    <w:p w14:paraId="53FA5919" w14:textId="77777777" w:rsidR="00DE0725" w:rsidRDefault="00DE0725" w:rsidP="008C455F">
      <w:pPr>
        <w:pStyle w:val="a3"/>
        <w:spacing w:line="360" w:lineRule="auto"/>
        <w:jc w:val="center"/>
        <w:rPr>
          <w:rStyle w:val="CharAttribute0"/>
          <w:b/>
          <w:caps/>
        </w:rPr>
      </w:pPr>
    </w:p>
    <w:p w14:paraId="11B5E0C7" w14:textId="77777777" w:rsidR="00DE0725" w:rsidRDefault="00DE0725" w:rsidP="008C455F">
      <w:pPr>
        <w:pStyle w:val="a3"/>
        <w:spacing w:line="360" w:lineRule="auto"/>
        <w:jc w:val="center"/>
        <w:rPr>
          <w:rStyle w:val="CharAttribute0"/>
          <w:b/>
          <w:caps/>
        </w:rPr>
      </w:pPr>
    </w:p>
    <w:p w14:paraId="1B44BD2D" w14:textId="77777777" w:rsidR="00DE0725" w:rsidRDefault="00DE0725" w:rsidP="008C455F">
      <w:pPr>
        <w:pStyle w:val="a3"/>
        <w:spacing w:line="360" w:lineRule="auto"/>
        <w:jc w:val="center"/>
        <w:rPr>
          <w:rStyle w:val="CharAttribute0"/>
          <w:b/>
          <w:caps/>
        </w:rPr>
      </w:pPr>
    </w:p>
    <w:p w14:paraId="00C2F3F9" w14:textId="77777777" w:rsidR="00DE0725" w:rsidRDefault="00DE0725" w:rsidP="008C455F">
      <w:pPr>
        <w:pStyle w:val="a3"/>
        <w:spacing w:line="360" w:lineRule="auto"/>
        <w:jc w:val="center"/>
        <w:rPr>
          <w:rStyle w:val="CharAttribute0"/>
          <w:b/>
          <w:caps/>
        </w:rPr>
      </w:pPr>
    </w:p>
    <w:p w14:paraId="3CA4603B" w14:textId="77777777" w:rsidR="00DE0725" w:rsidRDefault="00DE0725" w:rsidP="008C455F">
      <w:pPr>
        <w:pStyle w:val="a3"/>
        <w:spacing w:line="360" w:lineRule="auto"/>
        <w:jc w:val="center"/>
        <w:rPr>
          <w:rStyle w:val="CharAttribute0"/>
          <w:b/>
          <w:caps/>
        </w:rPr>
      </w:pPr>
    </w:p>
    <w:p w14:paraId="40B28D2C" w14:textId="77777777" w:rsidR="00DE0725" w:rsidRDefault="00DE0725" w:rsidP="008C455F">
      <w:pPr>
        <w:pStyle w:val="a3"/>
        <w:spacing w:line="360" w:lineRule="auto"/>
        <w:jc w:val="center"/>
        <w:rPr>
          <w:rStyle w:val="CharAttribute0"/>
          <w:b/>
          <w:caps/>
        </w:rPr>
      </w:pPr>
    </w:p>
    <w:p w14:paraId="26436734" w14:textId="77777777" w:rsidR="00DE0725" w:rsidRDefault="00DE0725" w:rsidP="008C455F">
      <w:pPr>
        <w:pStyle w:val="a3"/>
        <w:spacing w:line="360" w:lineRule="auto"/>
        <w:jc w:val="center"/>
        <w:rPr>
          <w:rStyle w:val="CharAttribute0"/>
          <w:b/>
          <w:caps/>
        </w:rPr>
      </w:pPr>
    </w:p>
    <w:p w14:paraId="27875B29" w14:textId="77777777" w:rsidR="00DE0725" w:rsidRDefault="00DE0725" w:rsidP="008C455F">
      <w:pPr>
        <w:pStyle w:val="a3"/>
        <w:spacing w:line="360" w:lineRule="auto"/>
        <w:jc w:val="center"/>
        <w:rPr>
          <w:rStyle w:val="CharAttribute0"/>
          <w:b/>
          <w:caps/>
        </w:rPr>
      </w:pPr>
    </w:p>
    <w:p w14:paraId="1DB79F4E" w14:textId="77777777" w:rsidR="00DE0725" w:rsidRDefault="00DE0725" w:rsidP="008C455F">
      <w:pPr>
        <w:pStyle w:val="a3"/>
        <w:spacing w:line="360" w:lineRule="auto"/>
        <w:jc w:val="center"/>
        <w:rPr>
          <w:rStyle w:val="CharAttribute0"/>
          <w:b/>
          <w:caps/>
        </w:rPr>
      </w:pPr>
    </w:p>
    <w:p w14:paraId="1920618A" w14:textId="77777777" w:rsidR="00DE0725" w:rsidRDefault="00DE0725" w:rsidP="008C455F">
      <w:pPr>
        <w:pStyle w:val="a3"/>
        <w:spacing w:line="360" w:lineRule="auto"/>
        <w:jc w:val="center"/>
        <w:rPr>
          <w:rStyle w:val="CharAttribute0"/>
          <w:b/>
          <w:caps/>
        </w:rPr>
      </w:pPr>
    </w:p>
    <w:p w14:paraId="6B4EFCDE" w14:textId="77777777" w:rsidR="00DE0725" w:rsidRDefault="00DE0725" w:rsidP="008C455F">
      <w:pPr>
        <w:pStyle w:val="a3"/>
        <w:spacing w:line="360" w:lineRule="auto"/>
        <w:jc w:val="center"/>
        <w:rPr>
          <w:rStyle w:val="CharAttribute0"/>
          <w:b/>
          <w:caps/>
        </w:rPr>
      </w:pPr>
    </w:p>
    <w:p w14:paraId="6CB13DB3" w14:textId="77777777" w:rsidR="00DE0725" w:rsidRDefault="00DE0725" w:rsidP="008C455F">
      <w:pPr>
        <w:pStyle w:val="a3"/>
        <w:spacing w:line="360" w:lineRule="auto"/>
        <w:jc w:val="center"/>
        <w:rPr>
          <w:rStyle w:val="CharAttribute0"/>
          <w:b/>
          <w:caps/>
        </w:rPr>
      </w:pPr>
    </w:p>
    <w:p w14:paraId="118509A3" w14:textId="77777777" w:rsidR="00DE0725" w:rsidRDefault="00DE0725" w:rsidP="008C455F">
      <w:pPr>
        <w:pStyle w:val="a3"/>
        <w:spacing w:line="360" w:lineRule="auto"/>
        <w:jc w:val="center"/>
        <w:rPr>
          <w:rStyle w:val="CharAttribute0"/>
          <w:b/>
          <w:caps/>
        </w:rPr>
      </w:pPr>
    </w:p>
    <w:p w14:paraId="29AB326A" w14:textId="77777777" w:rsidR="00DE0725" w:rsidRDefault="00DE0725" w:rsidP="008C455F">
      <w:pPr>
        <w:pStyle w:val="a3"/>
        <w:spacing w:line="360" w:lineRule="auto"/>
        <w:jc w:val="center"/>
        <w:rPr>
          <w:rStyle w:val="CharAttribute0"/>
          <w:b/>
          <w:caps/>
        </w:rPr>
      </w:pPr>
    </w:p>
    <w:p w14:paraId="20CCA142" w14:textId="77777777" w:rsidR="00DE0725" w:rsidRDefault="00DE0725" w:rsidP="008C455F">
      <w:pPr>
        <w:pStyle w:val="a3"/>
        <w:spacing w:line="360" w:lineRule="auto"/>
        <w:jc w:val="center"/>
        <w:rPr>
          <w:rStyle w:val="CharAttribute0"/>
          <w:b/>
          <w:caps/>
        </w:rPr>
      </w:pPr>
    </w:p>
    <w:p w14:paraId="413001B3" w14:textId="77777777" w:rsidR="00DE0725" w:rsidRDefault="00DE0725" w:rsidP="008C455F">
      <w:pPr>
        <w:pStyle w:val="a3"/>
        <w:spacing w:line="360" w:lineRule="auto"/>
        <w:jc w:val="center"/>
        <w:rPr>
          <w:rStyle w:val="CharAttribute0"/>
          <w:b/>
          <w:caps/>
        </w:rPr>
      </w:pPr>
    </w:p>
    <w:p w14:paraId="385CD48A" w14:textId="77777777" w:rsidR="00DE0725" w:rsidRDefault="00DE0725" w:rsidP="008C455F">
      <w:pPr>
        <w:pStyle w:val="a3"/>
        <w:spacing w:line="360" w:lineRule="auto"/>
        <w:jc w:val="center"/>
        <w:rPr>
          <w:rStyle w:val="CharAttribute0"/>
          <w:b/>
          <w:caps/>
        </w:rPr>
      </w:pPr>
    </w:p>
    <w:p w14:paraId="6571C565" w14:textId="77777777" w:rsidR="00DE0725" w:rsidRDefault="00DE0725" w:rsidP="008C455F">
      <w:pPr>
        <w:pStyle w:val="a3"/>
        <w:spacing w:line="360" w:lineRule="auto"/>
        <w:jc w:val="center"/>
        <w:rPr>
          <w:rStyle w:val="CharAttribute0"/>
          <w:b/>
          <w:caps/>
        </w:rPr>
      </w:pPr>
    </w:p>
    <w:p w14:paraId="3E8928C6" w14:textId="77777777" w:rsidR="00DE0725" w:rsidRDefault="00DE0725" w:rsidP="008C455F">
      <w:pPr>
        <w:pStyle w:val="a3"/>
        <w:spacing w:line="360" w:lineRule="auto"/>
        <w:jc w:val="center"/>
        <w:rPr>
          <w:rStyle w:val="CharAttribute0"/>
          <w:b/>
          <w:caps/>
        </w:rPr>
      </w:pPr>
    </w:p>
    <w:p w14:paraId="7BA1C69C" w14:textId="77777777" w:rsidR="00DE0725" w:rsidRDefault="00DE0725" w:rsidP="008C455F">
      <w:pPr>
        <w:pStyle w:val="a3"/>
        <w:spacing w:line="360" w:lineRule="auto"/>
        <w:jc w:val="center"/>
        <w:rPr>
          <w:rStyle w:val="CharAttribute0"/>
          <w:b/>
          <w:caps/>
        </w:rPr>
      </w:pPr>
    </w:p>
    <w:p w14:paraId="1662355F" w14:textId="77777777" w:rsidR="00DE0725" w:rsidRDefault="00DE0725" w:rsidP="008C455F">
      <w:pPr>
        <w:pStyle w:val="a3"/>
        <w:spacing w:line="360" w:lineRule="auto"/>
        <w:jc w:val="center"/>
        <w:rPr>
          <w:rStyle w:val="CharAttribute0"/>
          <w:b/>
          <w:caps/>
        </w:rPr>
      </w:pPr>
    </w:p>
    <w:p w14:paraId="15A62992" w14:textId="77777777" w:rsidR="00DE0725" w:rsidRDefault="00DE0725" w:rsidP="008C455F">
      <w:pPr>
        <w:pStyle w:val="a3"/>
        <w:spacing w:line="360" w:lineRule="auto"/>
        <w:jc w:val="center"/>
        <w:rPr>
          <w:rStyle w:val="CharAttribute0"/>
          <w:b/>
          <w:caps/>
        </w:rPr>
      </w:pPr>
    </w:p>
    <w:p w14:paraId="5F9F3DDE" w14:textId="77777777" w:rsidR="00DE0725" w:rsidRDefault="00DE0725" w:rsidP="008C455F">
      <w:pPr>
        <w:pStyle w:val="a3"/>
        <w:spacing w:line="360" w:lineRule="auto"/>
        <w:jc w:val="center"/>
        <w:rPr>
          <w:rStyle w:val="CharAttribute0"/>
          <w:b/>
          <w:caps/>
        </w:rPr>
      </w:pPr>
    </w:p>
    <w:p w14:paraId="7D35D79E" w14:textId="77777777" w:rsidR="00DE0725" w:rsidRDefault="00DE0725" w:rsidP="008C455F">
      <w:pPr>
        <w:pStyle w:val="a3"/>
        <w:spacing w:line="360" w:lineRule="auto"/>
        <w:jc w:val="center"/>
        <w:rPr>
          <w:rStyle w:val="CharAttribute0"/>
          <w:b/>
          <w:caps/>
        </w:rPr>
      </w:pPr>
    </w:p>
    <w:p w14:paraId="614DCBE1" w14:textId="77777777" w:rsidR="00DE0725" w:rsidRDefault="00DE0725" w:rsidP="008C455F">
      <w:pPr>
        <w:pStyle w:val="a3"/>
        <w:spacing w:line="360" w:lineRule="auto"/>
        <w:jc w:val="center"/>
        <w:rPr>
          <w:rStyle w:val="CharAttribute0"/>
          <w:b/>
          <w:caps/>
        </w:rPr>
      </w:pPr>
    </w:p>
    <w:p w14:paraId="325B4357" w14:textId="77777777" w:rsidR="00DE0725" w:rsidRDefault="00DE0725" w:rsidP="008C455F">
      <w:pPr>
        <w:pStyle w:val="a3"/>
        <w:spacing w:line="360" w:lineRule="auto"/>
        <w:jc w:val="center"/>
        <w:rPr>
          <w:rStyle w:val="CharAttribute0"/>
          <w:b/>
          <w:caps/>
        </w:rPr>
      </w:pPr>
    </w:p>
    <w:p w14:paraId="09884E6C" w14:textId="707CC09D" w:rsidR="004A68E4" w:rsidRDefault="00965AA4" w:rsidP="008C455F">
      <w:pPr>
        <w:pStyle w:val="a3"/>
        <w:spacing w:line="360" w:lineRule="auto"/>
        <w:jc w:val="center"/>
        <w:rPr>
          <w:rStyle w:val="CharAttribute0"/>
          <w:b/>
          <w:caps/>
        </w:rPr>
      </w:pPr>
      <w:r>
        <w:rPr>
          <w:rStyle w:val="CharAttribute0"/>
          <w:b/>
          <w:caps/>
        </w:rPr>
        <w:lastRenderedPageBreak/>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0DAEF716"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 xml:space="preserve">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w:t>
      </w:r>
      <w:r w:rsidR="00CC6AFE">
        <w:rPr>
          <w:rFonts w:ascii="Times New Roman"/>
          <w:sz w:val="28"/>
          <w:szCs w:val="28"/>
          <w:lang w:val="ru-RU"/>
        </w:rPr>
        <w:t xml:space="preserve">ежегодный </w:t>
      </w:r>
      <w:r w:rsidR="00CC6AFE" w:rsidRPr="00CC6AFE">
        <w:rPr>
          <w:rFonts w:ascii="Times New Roman"/>
          <w:sz w:val="28"/>
          <w:szCs w:val="28"/>
          <w:lang w:val="ru-RU"/>
        </w:rPr>
        <w:t>календарный план воспитательной работы</w:t>
      </w:r>
      <w:r w:rsidR="008B72D9">
        <w:rPr>
          <w:rStyle w:val="CharAttribute1"/>
          <w:rFonts w:eastAsia="Batang"/>
          <w:szCs w:val="28"/>
          <w:lang w:val="ru-RU"/>
        </w:rPr>
        <w:t xml:space="preserve">.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 xml:space="preserve">воспитательной работы организуется в </w:t>
      </w:r>
      <w:r w:rsidR="004B016C">
        <w:rPr>
          <w:rStyle w:val="CharAttribute0"/>
          <w:szCs w:val="28"/>
          <w:lang w:val="ru-RU"/>
        </w:rPr>
        <w:lastRenderedPageBreak/>
        <w:t>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9DCF7DB"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медиа», </w:t>
      </w:r>
    </w:p>
    <w:p w14:paraId="22FCA249" w14:textId="7AED3A28"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5EB708BA"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ED6B5B7"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открывает широкие возможности для продуктивного межвозрастного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22ADAA65"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r w:rsidR="00553CA0">
        <w:rPr>
          <w:rFonts w:ascii="Times New Roman"/>
          <w:sz w:val="28"/>
          <w:szCs w:val="28"/>
          <w:lang w:val="ru-RU"/>
        </w:rPr>
        <w:t xml:space="preserve">ежегодного </w:t>
      </w:r>
      <w:r w:rsidR="00553CA0" w:rsidRPr="00CC6AFE">
        <w:rPr>
          <w:rFonts w:ascii="Times New Roman"/>
          <w:sz w:val="28"/>
          <w:szCs w:val="28"/>
          <w:lang w:val="ru-RU"/>
        </w:rPr>
        <w:t>календарн</w:t>
      </w:r>
      <w:r w:rsidR="00553CA0">
        <w:rPr>
          <w:rFonts w:ascii="Times New Roman"/>
          <w:sz w:val="28"/>
          <w:szCs w:val="28"/>
          <w:lang w:val="ru-RU"/>
        </w:rPr>
        <w:t>ого</w:t>
      </w:r>
      <w:r w:rsidR="00553CA0" w:rsidRPr="00CC6AFE">
        <w:rPr>
          <w:rFonts w:ascii="Times New Roman"/>
          <w:sz w:val="28"/>
          <w:szCs w:val="28"/>
          <w:lang w:val="ru-RU"/>
        </w:rPr>
        <w:t xml:space="preserve"> план</w:t>
      </w:r>
      <w:r w:rsidR="00553CA0">
        <w:rPr>
          <w:rFonts w:ascii="Times New Roman"/>
          <w:sz w:val="28"/>
          <w:szCs w:val="28"/>
          <w:lang w:val="ru-RU"/>
        </w:rPr>
        <w:t>а</w:t>
      </w:r>
      <w:r w:rsidR="00553CA0" w:rsidRPr="00CC6AFE">
        <w:rPr>
          <w:rFonts w:ascii="Times New Roman"/>
          <w:sz w:val="28"/>
          <w:szCs w:val="28"/>
          <w:lang w:val="ru-RU"/>
        </w:rPr>
        <w:t xml:space="preserve"> воспитательной работы</w:t>
      </w:r>
      <w:r>
        <w:rPr>
          <w:rStyle w:val="CharAttribute1"/>
          <w:rFonts w:eastAsia="Batang"/>
          <w:szCs w:val="28"/>
          <w:lang w:val="ru-RU"/>
        </w:rPr>
        <w:t xml:space="preserve">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705C36"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6F1706"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E0607C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Курсы внеурочной деятельности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lastRenderedPageBreak/>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lastRenderedPageBreak/>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4864E5AF"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03009D"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E992F01"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 xml:space="preserve">Классное руководство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(согласно индивидуальным по </w:t>
            </w:r>
            <w:r w:rsidRPr="00FF1D87">
              <w:rPr>
                <w:rStyle w:val="CharAttribute5"/>
                <w:rFonts w:ascii="Times New Roman" w:eastAsia="№Е" w:hint="default"/>
                <w:color w:val="000000" w:themeColor="text1"/>
                <w:sz w:val="24"/>
                <w:szCs w:val="24"/>
              </w:rPr>
              <w:t>планам работы</w:t>
            </w:r>
          </w:p>
          <w:p w14:paraId="616E78FC" w14:textId="45ACF8D4" w:rsidR="00FF1D87" w:rsidRPr="00FF1D87" w:rsidRDefault="00DE3EDA" w:rsidP="00B83A8A">
            <w:pPr>
              <w:pStyle w:val="ParaAttribute3"/>
              <w:spacing w:line="360" w:lineRule="auto"/>
              <w:rPr>
                <w:rStyle w:val="CharAttribute5"/>
                <w:rFonts w:ascii="Times New Roman" w:eastAsia="№Е" w:hint="default"/>
                <w:sz w:val="24"/>
              </w:rPr>
            </w:pPr>
            <w:r>
              <w:rPr>
                <w:rStyle w:val="CharAttribute5"/>
                <w:rFonts w:ascii="Times New Roman" w:eastAsia="№Е" w:hint="default"/>
                <w:color w:val="000000" w:themeColor="text1"/>
                <w:sz w:val="24"/>
                <w:szCs w:val="24"/>
              </w:rPr>
              <w:t>классных руководителей</w:t>
            </w:r>
            <w:r w:rsidR="00FF1D87" w:rsidRPr="00FF1D87">
              <w:rPr>
                <w:rStyle w:val="CharAttribute5"/>
                <w:rFonts w:ascii="Times New Roman" w:eastAsia="№Е" w:hint="default"/>
                <w:sz w:val="24"/>
              </w:rPr>
              <w:t>)</w:t>
            </w:r>
          </w:p>
          <w:p w14:paraId="16CBE0D6" w14:textId="33BC99FE" w:rsidR="00FF1D87" w:rsidRPr="001E2183" w:rsidRDefault="00FF1D87" w:rsidP="00B83A8A">
            <w:pPr>
              <w:pStyle w:val="ParaAttribute3"/>
              <w:spacing w:line="360" w:lineRule="auto"/>
              <w:rPr>
                <w:i/>
                <w:color w:val="000000" w:themeColor="text1"/>
                <w:sz w:val="24"/>
                <w:szCs w:val="24"/>
              </w:rPr>
            </w:pPr>
          </w:p>
        </w:tc>
      </w:tr>
      <w:tr w:rsidR="00FF1D87" w:rsidRPr="00705C36"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3D713403" w:rsidR="0006718F" w:rsidRDefault="0006718F" w:rsidP="0006718F">
      <w:pPr>
        <w:rPr>
          <w:rFonts w:asciiTheme="minorHAnsi" w:hAnsiTheme="minorHAnsi"/>
          <w:lang w:val="ru-RU"/>
        </w:rPr>
      </w:pPr>
    </w:p>
    <w:p w14:paraId="1DEC1CD7" w14:textId="77777777" w:rsidR="000114A0" w:rsidRDefault="000114A0" w:rsidP="0006718F">
      <w:pPr>
        <w:rPr>
          <w:rFonts w:asciiTheme="minorHAnsi" w:hAnsiTheme="minorHAnsi"/>
          <w:lang w:val="ru-RU"/>
        </w:rPr>
      </w:pPr>
    </w:p>
    <w:p w14:paraId="53B0CA8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68A7BF5"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09314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7FB4FF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8C2977"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E9E0BFB"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20C571"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4D8FD8F"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40547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735806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227478"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984E7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0EBB95E3"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3320C02"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7E28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9191CBA"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B022DCD"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61C7B8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E2F80C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F9E67E0" w14:textId="77777777" w:rsidR="00DE0725" w:rsidRDefault="00DE0725"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7FB2189" w14:textId="77777777" w:rsidR="00705C36" w:rsidRPr="00705C36" w:rsidRDefault="00705C36" w:rsidP="00705C36">
      <w:pPr>
        <w:spacing w:line="360" w:lineRule="auto"/>
        <w:ind w:firstLine="567"/>
        <w:jc w:val="center"/>
        <w:rPr>
          <w:rFonts w:ascii="Times New Roman"/>
          <w:b/>
          <w:bCs/>
          <w:caps/>
          <w:sz w:val="28"/>
          <w:szCs w:val="28"/>
          <w:lang w:val="ru-RU"/>
        </w:rPr>
      </w:pPr>
      <w:r w:rsidRPr="00705C36">
        <w:rPr>
          <w:rFonts w:ascii="Times New Roman"/>
          <w:b/>
          <w:bCs/>
          <w:caps/>
          <w:sz w:val="28"/>
          <w:szCs w:val="28"/>
          <w:lang w:val="ru-RU"/>
        </w:rPr>
        <w:lastRenderedPageBreak/>
        <w:t>Типичные затруднения в написании школьных программ воспитания</w:t>
      </w:r>
    </w:p>
    <w:p w14:paraId="18424BA8" w14:textId="09242125" w:rsidR="00705C36" w:rsidRPr="00705C36" w:rsidRDefault="00705C36" w:rsidP="00705C36">
      <w:pPr>
        <w:tabs>
          <w:tab w:val="left" w:pos="993"/>
        </w:tabs>
        <w:spacing w:line="360" w:lineRule="auto"/>
        <w:ind w:firstLine="567"/>
        <w:rPr>
          <w:rFonts w:ascii="Times New Roman"/>
          <w:sz w:val="28"/>
          <w:szCs w:val="28"/>
          <w:lang w:val="ru-RU"/>
        </w:rPr>
      </w:pPr>
      <w:r w:rsidRPr="00705C36">
        <w:rPr>
          <w:rFonts w:ascii="Times New Roman"/>
          <w:sz w:val="28"/>
          <w:szCs w:val="28"/>
          <w:lang w:val="ru-RU"/>
        </w:rPr>
        <w:t xml:space="preserve">Итоги </w:t>
      </w:r>
      <w:r>
        <w:rPr>
          <w:rFonts w:ascii="Times New Roman"/>
          <w:sz w:val="28"/>
          <w:szCs w:val="28"/>
          <w:lang w:val="ru-RU"/>
        </w:rPr>
        <w:t xml:space="preserve">первого этапа апробации примерной программы воспитания </w:t>
      </w:r>
      <w:r w:rsidRPr="00705C36">
        <w:rPr>
          <w:rFonts w:ascii="Times New Roman"/>
          <w:sz w:val="28"/>
          <w:szCs w:val="28"/>
          <w:lang w:val="ru-RU"/>
        </w:rPr>
        <w:t>позволил</w:t>
      </w:r>
      <w:r>
        <w:rPr>
          <w:rFonts w:ascii="Times New Roman"/>
          <w:sz w:val="28"/>
          <w:szCs w:val="28"/>
          <w:lang w:val="ru-RU"/>
        </w:rPr>
        <w:t>и</w:t>
      </w:r>
      <w:r w:rsidRPr="00705C36">
        <w:rPr>
          <w:rFonts w:ascii="Times New Roman"/>
          <w:sz w:val="28"/>
          <w:szCs w:val="28"/>
          <w:lang w:val="ru-RU"/>
        </w:rPr>
        <w:t xml:space="preserve"> вы</w:t>
      </w:r>
      <w:r>
        <w:rPr>
          <w:rFonts w:ascii="Times New Roman"/>
          <w:sz w:val="28"/>
          <w:szCs w:val="28"/>
          <w:lang w:val="ru-RU"/>
        </w:rPr>
        <w:t xml:space="preserve">явить </w:t>
      </w:r>
      <w:r w:rsidRPr="00705C36">
        <w:rPr>
          <w:rFonts w:ascii="Times New Roman"/>
          <w:sz w:val="28"/>
          <w:szCs w:val="28"/>
          <w:lang w:val="ru-RU"/>
        </w:rPr>
        <w:t xml:space="preserve">затруднения, которые испытывают педагоги при написании текста своей </w:t>
      </w:r>
      <w:r>
        <w:rPr>
          <w:rFonts w:ascii="Times New Roman"/>
          <w:sz w:val="28"/>
          <w:szCs w:val="28"/>
          <w:lang w:val="ru-RU"/>
        </w:rPr>
        <w:t xml:space="preserve">рабочей </w:t>
      </w:r>
      <w:r w:rsidRPr="00705C36">
        <w:rPr>
          <w:rFonts w:ascii="Times New Roman"/>
          <w:sz w:val="28"/>
          <w:szCs w:val="28"/>
          <w:lang w:val="ru-RU"/>
        </w:rPr>
        <w:t xml:space="preserve">программы. Остановимся на типичных затруднениях. </w:t>
      </w:r>
    </w:p>
    <w:p w14:paraId="425D1910" w14:textId="31B0859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 сожалению, </w:t>
      </w:r>
      <w:r>
        <w:rPr>
          <w:rFonts w:ascii="Times New Roman"/>
          <w:sz w:val="28"/>
          <w:szCs w:val="28"/>
          <w:lang w:val="ru-RU"/>
        </w:rPr>
        <w:t xml:space="preserve">в ходе апробации </w:t>
      </w:r>
      <w:r w:rsidRPr="00705C36">
        <w:rPr>
          <w:rFonts w:ascii="Times New Roman"/>
          <w:sz w:val="28"/>
          <w:szCs w:val="28"/>
          <w:lang w:val="ru-RU"/>
        </w:rPr>
        <w:t xml:space="preserve">появлялись </w:t>
      </w:r>
      <w:r>
        <w:rPr>
          <w:rFonts w:ascii="Times New Roman"/>
          <w:sz w:val="28"/>
          <w:szCs w:val="28"/>
          <w:lang w:val="ru-RU"/>
        </w:rPr>
        <w:t xml:space="preserve">рабочие </w:t>
      </w:r>
      <w:r w:rsidRPr="00705C36">
        <w:rPr>
          <w:rFonts w:ascii="Times New Roman"/>
          <w:sz w:val="28"/>
          <w:szCs w:val="28"/>
          <w:lang w:val="ru-RU"/>
        </w:rPr>
        <w:t xml:space="preserve">программы, в которых описанные особенности школы никак не были связаны с сформулированными в рабочей программе задачами, а те, в свою очередь, с содержанием реальной воспитательной деятельности, которой занимаются педагоги школы.  </w:t>
      </w:r>
    </w:p>
    <w:p w14:paraId="318BB159" w14:textId="05B7889E"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Pr>
          <w:sz w:val="28"/>
          <w:szCs w:val="28"/>
        </w:rPr>
        <w:t>П</w:t>
      </w:r>
      <w:r w:rsidRPr="00233045">
        <w:rPr>
          <w:sz w:val="28"/>
          <w:szCs w:val="28"/>
        </w:rPr>
        <w:t>репятствием для работы школ по разработке программ воспитания стала необходимость их участия (в связи с распоряжениями региональных и муниципальных органов управления образованием) в мероприятиях сторонних ведомств – например, ГИБДД, МЧС и т.п. И как следствие, для некоторого числа школ проблемой оказалось нехватка времени, отведенного на разработку программ воспитания.</w:t>
      </w:r>
    </w:p>
    <w:p w14:paraId="571F77B3"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Иногда школы, привыкшие за последние годы разрабатывать большие документы, старались добавлять в свои программы больше текста, даже, если в этом не было никакой необходимости. Иногда это были тексты «прошлых» программ или материалы, которые школы готовили к каким-то конкурсам и т.д.</w:t>
      </w:r>
    </w:p>
    <w:p w14:paraId="6D3FFC18" w14:textId="39D39CA0"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u w:val="single"/>
        </w:rPr>
      </w:pPr>
      <w:r>
        <w:rPr>
          <w:sz w:val="28"/>
          <w:szCs w:val="28"/>
        </w:rPr>
        <w:t>В</w:t>
      </w:r>
      <w:r w:rsidRPr="00233045">
        <w:rPr>
          <w:sz w:val="28"/>
          <w:szCs w:val="28"/>
        </w:rPr>
        <w:t xml:space="preserve">стречалась проблема неуместного наукообразия стиля школьной программы воспитания. Из-за чего программы становились похожими не на описание направлений, способов и форм предстоящей работы с детьми, а на неудавшиеся научные статьи. Бывало, что они не отражали реальной работы школы. </w:t>
      </w:r>
    </w:p>
    <w:p w14:paraId="4AB71E67" w14:textId="77777777" w:rsidR="00705C36" w:rsidRPr="00233045" w:rsidRDefault="00705C36" w:rsidP="00705C36">
      <w:pPr>
        <w:pStyle w:val="ConsPlusNormal"/>
        <w:numPr>
          <w:ilvl w:val="0"/>
          <w:numId w:val="36"/>
        </w:numPr>
        <w:tabs>
          <w:tab w:val="left" w:pos="993"/>
          <w:tab w:val="left" w:pos="1276"/>
        </w:tabs>
        <w:spacing w:line="360" w:lineRule="auto"/>
        <w:ind w:left="0" w:firstLine="567"/>
        <w:jc w:val="both"/>
        <w:rPr>
          <w:sz w:val="28"/>
          <w:szCs w:val="28"/>
        </w:rPr>
      </w:pPr>
      <w:r w:rsidRPr="00233045">
        <w:rPr>
          <w:sz w:val="28"/>
          <w:szCs w:val="28"/>
        </w:rPr>
        <w:t xml:space="preserve">Трудностью для педагогов оказалось соотнесение заявленных в основной части программы направлений, форм и содержания деятельности школы и конкретизация их в своих планах воспитательной работы. </w:t>
      </w:r>
      <w:r w:rsidRPr="00233045">
        <w:rPr>
          <w:sz w:val="28"/>
          <w:szCs w:val="28"/>
        </w:rPr>
        <w:lastRenderedPageBreak/>
        <w:t xml:space="preserve">Программа воспитания и план воспитательной работы одной и той же школы оказывались документами «про разное». </w:t>
      </w:r>
    </w:p>
    <w:p w14:paraId="6E162EA8"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Педагогам оказалось сложно соотнести задачи воспитания, которые заявляет школа в своей программе с содержанием воспитательной деятельности, которую она описывает в разделе «Виды, формы и содержание деятельности». </w:t>
      </w:r>
    </w:p>
    <w:p w14:paraId="6408C9AE" w14:textId="5E1D9C14"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Кроме того, для педагогов оказалось сложным так описать содержание деятельности в рамках </w:t>
      </w:r>
      <w:r w:rsidRPr="00705C36">
        <w:rPr>
          <w:rFonts w:ascii="Times New Roman"/>
          <w:i/>
          <w:iCs/>
          <w:sz w:val="28"/>
          <w:szCs w:val="28"/>
          <w:lang w:val="ru-RU"/>
        </w:rPr>
        <w:t>добавляемых</w:t>
      </w:r>
      <w:r w:rsidRPr="00705C36">
        <w:rPr>
          <w:rFonts w:ascii="Times New Roman"/>
          <w:sz w:val="28"/>
          <w:szCs w:val="28"/>
          <w:lang w:val="ru-RU"/>
        </w:rPr>
        <w:t xml:space="preserve"> ими </w:t>
      </w:r>
      <w:r>
        <w:rPr>
          <w:rFonts w:ascii="Times New Roman"/>
          <w:sz w:val="28"/>
          <w:szCs w:val="28"/>
          <w:lang w:val="ru-RU"/>
        </w:rPr>
        <w:t xml:space="preserve">новых </w:t>
      </w:r>
      <w:r w:rsidRPr="00705C36">
        <w:rPr>
          <w:rFonts w:ascii="Times New Roman"/>
          <w:sz w:val="28"/>
          <w:szCs w:val="28"/>
          <w:lang w:val="ru-RU"/>
        </w:rPr>
        <w:t>модулей программы, чтобы можно было увидеть воспитательный потенциал реализуемых дел и мероприятий, а также соответствие проводимых мероприятий возрастным особенностям школьников.</w:t>
      </w:r>
    </w:p>
    <w:p w14:paraId="402E12B8" w14:textId="77777777" w:rsidR="00705C36" w:rsidRPr="00233045"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Анализ показал, что большинство школ включили в свою рабочую программу воспитания все предложенные вариативные модули, но описать содержание и специфику деятельности в каждом из них им удалось лишь частично. Это могло быть связано с установкой, что нужно обязательно все модули включить в свою программу. </w:t>
      </w:r>
      <w:r w:rsidRPr="00233045">
        <w:rPr>
          <w:rFonts w:ascii="Times New Roman"/>
          <w:sz w:val="28"/>
          <w:szCs w:val="28"/>
        </w:rPr>
        <w:t>А это совсем не так.</w:t>
      </w:r>
    </w:p>
    <w:p w14:paraId="4290F602" w14:textId="16BB03A5"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Случалось и так, что школа не выделяла в собственной рабочей программе свой собственный вариативный модуль, хотя особенности школы, описанные в первом разделе, прямо указывали на такую возможность (к примеру, описаны школьные музеи в первом разделе программы, а далее в программе об этой деятельности речи не идет).</w:t>
      </w:r>
    </w:p>
    <w:p w14:paraId="4E3A8A69" w14:textId="1F878338"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Как уже говорилось, иногда модули, добавляемые школами в программу, самостоятельно не соответствовали деятельностной логике построения программы. </w:t>
      </w:r>
    </w:p>
    <w:p w14:paraId="36DCB643" w14:textId="69704069"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Стереотип, связанный с тем, что воспитание дискретно и осуществляется по направлениям, оказался живуч в некоторых программах, где появлялись модули «Патриотическое воспитание», «Экологическое воспитание» и т.д.</w:t>
      </w:r>
    </w:p>
    <w:p w14:paraId="4C48F331" w14:textId="0B2B22BE"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Анализ текстов программ позволил увидеть, что существует проблема непонимания педагогами воспитывающей сути таких </w:t>
      </w:r>
      <w:r w:rsidRPr="00705C36">
        <w:rPr>
          <w:rFonts w:ascii="Times New Roman"/>
          <w:sz w:val="28"/>
          <w:szCs w:val="28"/>
          <w:lang w:val="ru-RU"/>
        </w:rPr>
        <w:lastRenderedPageBreak/>
        <w:t xml:space="preserve">педагогических феноменов как самоуправление, коллективное творческое дело, волонтерство, непонимание способов реализации воспитательного потенциала урока. </w:t>
      </w:r>
    </w:p>
    <w:p w14:paraId="25A68A40"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 Более половины экспертов отмечали некорректное использование педагогами понятийного аппарата теории и методики воспитания при написании программы.</w:t>
      </w:r>
    </w:p>
    <w:p w14:paraId="01127EDD" w14:textId="77777777" w:rsidR="00705C36" w:rsidRP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lang w:val="ru-RU"/>
        </w:rPr>
      </w:pPr>
      <w:r w:rsidRPr="00705C36">
        <w:rPr>
          <w:rFonts w:ascii="Times New Roman"/>
          <w:sz w:val="28"/>
          <w:szCs w:val="28"/>
          <w:lang w:val="ru-RU"/>
        </w:rPr>
        <w:t xml:space="preserve">Эксперты столкнулись с тем, что описание инвариантных модулей «Классное руководство и наставничество», «Школьный урок», «Работа с родителями» и «Профориентация» носит формальный характер. Это при том, что эти виды деятельности педагога, может быть за исключением последнего, точно присутствуют в любой школе. То есть проблема заключается в том, чтобы помочь педагогам увидеть их воспитательный потенциал и научиться его использовать и описывать. </w:t>
      </w:r>
    </w:p>
    <w:p w14:paraId="3D998DF2" w14:textId="77777777" w:rsidR="00705C36" w:rsidRDefault="00705C36" w:rsidP="00705C36">
      <w:pPr>
        <w:pStyle w:val="a6"/>
        <w:widowControl/>
        <w:numPr>
          <w:ilvl w:val="0"/>
          <w:numId w:val="36"/>
        </w:numPr>
        <w:tabs>
          <w:tab w:val="left" w:pos="993"/>
          <w:tab w:val="left" w:pos="1276"/>
        </w:tabs>
        <w:wordWrap/>
        <w:autoSpaceDE/>
        <w:autoSpaceDN/>
        <w:spacing w:after="160" w:line="360" w:lineRule="auto"/>
        <w:ind w:left="0" w:firstLine="567"/>
        <w:contextualSpacing/>
        <w:rPr>
          <w:rFonts w:ascii="Times New Roman"/>
          <w:sz w:val="28"/>
          <w:szCs w:val="28"/>
        </w:rPr>
      </w:pPr>
      <w:r w:rsidRPr="00705C36">
        <w:rPr>
          <w:rFonts w:ascii="Times New Roman"/>
          <w:sz w:val="28"/>
          <w:szCs w:val="28"/>
          <w:lang w:val="ru-RU"/>
        </w:rPr>
        <w:t xml:space="preserve">Иногда вместо характеристики направлений анализа воспитательного процесса в школе авторы школьных программ размещали в них результаты самого анализа. Это лишнее, т.к., во-первых, удлиняет текст программы, а во-вторых, - каждый год эти результаты устаревают, и школе придется постоянно обновлять этот раздел, следовательно, ежегодно переписывать программу. </w:t>
      </w:r>
      <w:r w:rsidRPr="008E4A8C">
        <w:rPr>
          <w:rFonts w:ascii="Times New Roman"/>
          <w:sz w:val="28"/>
          <w:szCs w:val="28"/>
        </w:rPr>
        <w:t xml:space="preserve">Это противоречит замыслу разработчиков о сокращении школьной документации. </w:t>
      </w:r>
    </w:p>
    <w:p w14:paraId="1643398D" w14:textId="30F9A2B4"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3E39B65" w14:textId="7DCD60E2"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4B0AAD38" w14:textId="73A425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421EEA" w14:textId="32A8DEE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137D4E45" w14:textId="49305F9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FCF27D9" w14:textId="2938986F"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7B3CA3AD" w14:textId="60601D61"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6254040D" w14:textId="4C2C638E"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5DF40996"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2224C2E7" w14:textId="77777777" w:rsidR="00705C36" w:rsidRDefault="00705C36"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p>
    <w:p w14:paraId="38E978FA" w14:textId="7755E89D"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lastRenderedPageBreak/>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9"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Гуманистическое воспитание</w:t>
      </w:r>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lastRenderedPageBreak/>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341E0BB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Календарный план воспитательной работы</w:t>
      </w:r>
      <w:r w:rsidRPr="00A32CB2">
        <w:rPr>
          <w:rStyle w:val="CharAttribute299"/>
          <w:rFonts w:eastAsia="№Е" w:hAnsi="Times New Roman" w:cs="Times New Roman"/>
          <w:szCs w:val="28"/>
          <w:lang w:eastAsia="ru-RU"/>
        </w:rPr>
        <w:t xml:space="preserve"> - разрабатываемый в соответствии с рабочей программой воспитания и конкретизирующий ее применительно к текущему учебному году перечень конкретных дел, событий, мероприятий воспитательной направленности.</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0"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1"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w:t>
      </w:r>
      <w:r w:rsidRPr="0006718F">
        <w:rPr>
          <w:rFonts w:ascii="Times New Roman" w:eastAsia="Times New Roman" w:hAnsi="Times New Roman" w:cs="Times New Roman"/>
          <w:sz w:val="28"/>
          <w:szCs w:val="28"/>
          <w:lang w:eastAsia="ru-RU"/>
        </w:rPr>
        <w:lastRenderedPageBreak/>
        <w:t>воздействия на коллектив и личность школьника. Как отмечал В.А.Караковский,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Это означает, что для настоящего коллектива характерно: 1) органичное сочетание его формальной структуры (выраженной в иерархии социальных ролей и системе самоуправления) и структуры неформальной (выраженной в делении коллектива на стихийно складывающиеся микрогруппы и появлении неофициальных лидеров); 2) сориентированность норм и ценностей, задаваемых коллективом, и норм и ценностей, привносимых в коллектив каждым его членом;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w:t>
      </w:r>
      <w:r w:rsidRPr="00F84300">
        <w:rPr>
          <w:rStyle w:val="CharAttribute305"/>
          <w:rFonts w:eastAsia="№Е"/>
          <w:szCs w:val="28"/>
        </w:rPr>
        <w:lastRenderedPageBreak/>
        <w:t>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6039B165"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Примерная программа воспитания</w:t>
      </w:r>
      <w:r w:rsidRPr="00A32CB2">
        <w:rPr>
          <w:rStyle w:val="CharAttribute299"/>
          <w:rFonts w:eastAsia="№Е" w:hAnsi="Times New Roman" w:cs="Times New Roman"/>
          <w:szCs w:val="28"/>
          <w:lang w:eastAsia="ru-RU"/>
        </w:rPr>
        <w:t xml:space="preserve"> образовательной организации - учебно-методический документ, определяющий рекомендуемые цель и задачи воспитания, основные способы их достижения в различных сферах совместной деятельности педагогов и обучающихся, а также направления самоанализа воспитательной работы. </w:t>
      </w:r>
    </w:p>
    <w:p w14:paraId="5178A363"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r w:rsidRPr="00A32CB2">
        <w:rPr>
          <w:rStyle w:val="CharAttribute299"/>
          <w:rFonts w:eastAsia="№Е" w:hAnsi="Times New Roman" w:cs="Times New Roman"/>
          <w:b/>
          <w:bCs/>
          <w:i/>
          <w:iCs/>
          <w:szCs w:val="28"/>
          <w:lang w:eastAsia="ru-RU"/>
        </w:rPr>
        <w:t xml:space="preserve">Рабочая программа воспитания </w:t>
      </w:r>
      <w:r w:rsidRPr="00A32CB2">
        <w:rPr>
          <w:rStyle w:val="CharAttribute299"/>
          <w:rFonts w:eastAsia="№Е" w:hAnsi="Times New Roman" w:cs="Times New Roman"/>
          <w:szCs w:val="28"/>
          <w:lang w:eastAsia="ru-RU"/>
        </w:rPr>
        <w:t>образовательной организации - комплекс основных характеристик осуществляемой в образовательной организации воспитательной работы (цель, задачи, представленные в соответствующих модулях основные сферы совместной воспитывающей деятельности педагогов и обучающихся, основные направления самоанализа воспитательной работы), структурируемый в соответствии с примерной программой воспитания.</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Близким по смыслу понятию «развитие» является понятие «формирование» </w:t>
      </w:r>
      <w:r w:rsidRPr="0006718F">
        <w:rPr>
          <w:rFonts w:ascii="Times New Roman" w:hAnsi="Times New Roman" w:cs="Times New Roman"/>
          <w:sz w:val="28"/>
          <w:szCs w:val="28"/>
        </w:rPr>
        <w:t xml:space="preserve">– то есть развитие личности человека, ориентированное на существующие в культуре данного общества те или иные конкретные формы, образцы, идеалы.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w:t>
      </w:r>
      <w:r w:rsidRPr="0006718F">
        <w:rPr>
          <w:rStyle w:val="CharAttribute301"/>
          <w:rFonts w:eastAsia="№Е"/>
          <w:szCs w:val="28"/>
        </w:rPr>
        <w:lastRenderedPageBreak/>
        <w:t xml:space="preserve">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051B7184" w14:textId="58EDD2AD" w:rsidR="0006718F" w:rsidRDefault="0006718F" w:rsidP="00F71AAE">
      <w:pPr>
        <w:pStyle w:val="a5"/>
        <w:spacing w:before="0" w:beforeAutospacing="0" w:after="0" w:afterAutospacing="0" w:line="360" w:lineRule="auto"/>
        <w:ind w:firstLine="567"/>
        <w:jc w:val="both"/>
        <w:rPr>
          <w:rStyle w:val="CharAttribute299"/>
          <w:rFonts w:eastAsia="№Е"/>
          <w:szCs w:val="28"/>
        </w:rPr>
      </w:pPr>
      <w:r w:rsidRPr="0006718F">
        <w:rPr>
          <w:b/>
          <w:i/>
          <w:sz w:val="28"/>
          <w:szCs w:val="28"/>
        </w:rPr>
        <w:lastRenderedPageBreak/>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В основе воспитания всегда лежат те или иные ценности, на которые взрослый старается ориентировать детей (например: Человек, Семья, Отечество, Земля, Мир, Культура, Труд, Знания).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p w14:paraId="5E717D69"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69B75172" w14:textId="77777777" w:rsidR="00A32CB2" w:rsidRPr="00A32CB2" w:rsidRDefault="00A32CB2" w:rsidP="00A32CB2">
      <w:pPr>
        <w:pStyle w:val="a3"/>
        <w:spacing w:line="360" w:lineRule="auto"/>
        <w:ind w:firstLine="567"/>
        <w:jc w:val="both"/>
        <w:rPr>
          <w:rStyle w:val="CharAttribute299"/>
          <w:rFonts w:eastAsia="№Е" w:hAnsi="Times New Roman" w:cs="Times New Roman"/>
          <w:szCs w:val="28"/>
          <w:lang w:eastAsia="ru-RU"/>
        </w:rPr>
      </w:pPr>
    </w:p>
    <w:p w14:paraId="36B81F86" w14:textId="77777777" w:rsidR="00A32CB2" w:rsidRPr="00A32CB2" w:rsidRDefault="00A32CB2" w:rsidP="00A32CB2">
      <w:pPr>
        <w:pStyle w:val="a3"/>
        <w:spacing w:line="360" w:lineRule="auto"/>
        <w:ind w:firstLine="567"/>
        <w:jc w:val="both"/>
        <w:rPr>
          <w:rFonts w:ascii="Times New Roman" w:hAnsi="Times New Roman" w:cs="Times New Roman"/>
        </w:rPr>
      </w:pPr>
    </w:p>
    <w:sectPr w:rsidR="00A32CB2" w:rsidRPr="00A32CB2"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55D96B" w14:textId="77777777" w:rsidR="002809ED" w:rsidRDefault="002809ED" w:rsidP="00545038">
      <w:r>
        <w:separator/>
      </w:r>
    </w:p>
  </w:endnote>
  <w:endnote w:type="continuationSeparator" w:id="0">
    <w:p w14:paraId="081E359F" w14:textId="77777777" w:rsidR="002809ED" w:rsidRDefault="002809ED"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4002EFF" w:usb1="C000247B" w:usb2="00000009" w:usb3="00000000" w:csb0="000001FF"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roman"/>
    <w:pitch w:val="variable"/>
    <w:sig w:usb0="00000000"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2029126"/>
      <w:docPartObj>
        <w:docPartGallery w:val="Page Numbers (Bottom of Page)"/>
        <w:docPartUnique/>
      </w:docPartObj>
    </w:sdtPr>
    <w:sdtEndPr/>
    <w:sdtContent>
      <w:p w14:paraId="1908358C" w14:textId="4E867880" w:rsidR="003E6E82" w:rsidRDefault="003E6E82">
        <w:pPr>
          <w:pStyle w:val="af6"/>
          <w:jc w:val="center"/>
        </w:pPr>
        <w:r>
          <w:fldChar w:fldCharType="begin"/>
        </w:r>
        <w:r>
          <w:instrText>PAGE   \* MERGEFORMAT</w:instrText>
        </w:r>
        <w:r>
          <w:fldChar w:fldCharType="separate"/>
        </w:r>
        <w:r w:rsidR="008A2490" w:rsidRPr="008A2490">
          <w:rPr>
            <w:noProof/>
            <w:lang w:val="ru-RU"/>
          </w:rPr>
          <w:t>4</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542C8" w14:textId="77777777" w:rsidR="002809ED" w:rsidRDefault="002809ED" w:rsidP="00545038">
      <w:r>
        <w:separator/>
      </w:r>
    </w:p>
  </w:footnote>
  <w:footnote w:type="continuationSeparator" w:id="0">
    <w:p w14:paraId="309A34EC" w14:textId="77777777" w:rsidR="002809ED" w:rsidRDefault="002809ED"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190357F0"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Поэтому в план</w:t>
      </w:r>
      <w:r w:rsidR="00205B74">
        <w:rPr>
          <w:color w:val="000000"/>
          <w:w w:val="0"/>
          <w:lang w:val="ru-RU"/>
        </w:rPr>
        <w:t>е</w:t>
      </w:r>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15:restartNumberingAfterBreak="0">
    <w:nsid w:val="07A91C72"/>
    <w:multiLevelType w:val="singleLevel"/>
    <w:tmpl w:val="E662EA66"/>
    <w:lvl w:ilvl="0">
      <w:start w:val="3"/>
      <w:numFmt w:val="bullet"/>
      <w:lvlText w:val="-"/>
      <w:lvlJc w:val="left"/>
      <w:pPr>
        <w:tabs>
          <w:tab w:val="num" w:pos="360"/>
        </w:tabs>
        <w:ind w:left="360" w:hanging="360"/>
      </w:pPr>
    </w:lvl>
  </w:abstractNum>
  <w:abstractNum w:abstractNumId="4" w15:restartNumberingAfterBreak="0">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15:restartNumberingAfterBreak="0">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15:restartNumberingAfterBreak="0">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15:restartNumberingAfterBreak="0">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15:restartNumberingAfterBreak="0">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15:restartNumberingAfterBreak="0">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15:restartNumberingAfterBreak="0">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15:restartNumberingAfterBreak="0">
    <w:nsid w:val="4BC16632"/>
    <w:multiLevelType w:val="hybridMultilevel"/>
    <w:tmpl w:val="B46AE8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6" w15:restartNumberingAfterBreak="0">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7" w15:restartNumberingAfterBreak="0">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5F871B2F"/>
    <w:multiLevelType w:val="hybridMultilevel"/>
    <w:tmpl w:val="98D6D8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2" w15:restartNumberingAfterBreak="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4" w15:restartNumberingAfterBreak="0">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6"/>
  </w:num>
  <w:num w:numId="6">
    <w:abstractNumId w:val="21"/>
  </w:num>
  <w:num w:numId="7">
    <w:abstractNumId w:val="23"/>
  </w:num>
  <w:num w:numId="8">
    <w:abstractNumId w:val="16"/>
  </w:num>
  <w:num w:numId="9">
    <w:abstractNumId w:val="24"/>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4"/>
  </w:num>
  <w:num w:numId="20">
    <w:abstractNumId w:val="33"/>
  </w:num>
  <w:num w:numId="21">
    <w:abstractNumId w:val="4"/>
  </w:num>
  <w:num w:numId="22">
    <w:abstractNumId w:val="17"/>
  </w:num>
  <w:num w:numId="23">
    <w:abstractNumId w:val="29"/>
  </w:num>
  <w:num w:numId="24">
    <w:abstractNumId w:val="32"/>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7"/>
  </w:num>
  <w:num w:numId="32">
    <w:abstractNumId w:val="31"/>
  </w:num>
  <w:num w:numId="33">
    <w:abstractNumId w:val="1"/>
  </w:num>
  <w:num w:numId="34">
    <w:abstractNumId w:val="30"/>
  </w:num>
  <w:num w:numId="35">
    <w:abstractNumId w:val="22"/>
  </w:num>
  <w:num w:numId="3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AC5"/>
    <w:rsid w:val="0000598B"/>
    <w:rsid w:val="000114A0"/>
    <w:rsid w:val="000204DD"/>
    <w:rsid w:val="0003009D"/>
    <w:rsid w:val="000320DC"/>
    <w:rsid w:val="00034350"/>
    <w:rsid w:val="00057604"/>
    <w:rsid w:val="00064ECD"/>
    <w:rsid w:val="0006718F"/>
    <w:rsid w:val="000711B2"/>
    <w:rsid w:val="000A30A9"/>
    <w:rsid w:val="000B2BD2"/>
    <w:rsid w:val="000C094F"/>
    <w:rsid w:val="000C234A"/>
    <w:rsid w:val="000E634D"/>
    <w:rsid w:val="00121E8E"/>
    <w:rsid w:val="001260DC"/>
    <w:rsid w:val="001412A5"/>
    <w:rsid w:val="001517FA"/>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05B74"/>
    <w:rsid w:val="0021094E"/>
    <w:rsid w:val="002212EA"/>
    <w:rsid w:val="00225A41"/>
    <w:rsid w:val="00231ADE"/>
    <w:rsid w:val="00231C41"/>
    <w:rsid w:val="00232F49"/>
    <w:rsid w:val="00235672"/>
    <w:rsid w:val="00250481"/>
    <w:rsid w:val="002510B1"/>
    <w:rsid w:val="00270DF8"/>
    <w:rsid w:val="00271570"/>
    <w:rsid w:val="002809ED"/>
    <w:rsid w:val="0029316A"/>
    <w:rsid w:val="002A1EDD"/>
    <w:rsid w:val="002A2F8C"/>
    <w:rsid w:val="002A7354"/>
    <w:rsid w:val="002B1251"/>
    <w:rsid w:val="002C3191"/>
    <w:rsid w:val="002C371F"/>
    <w:rsid w:val="002C5C45"/>
    <w:rsid w:val="002E1048"/>
    <w:rsid w:val="002E4381"/>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1A23"/>
    <w:rsid w:val="003E2302"/>
    <w:rsid w:val="003E2F47"/>
    <w:rsid w:val="003E6E82"/>
    <w:rsid w:val="003F12D4"/>
    <w:rsid w:val="003F26B0"/>
    <w:rsid w:val="004040ED"/>
    <w:rsid w:val="0040737A"/>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3CA0"/>
    <w:rsid w:val="00557D6C"/>
    <w:rsid w:val="005602B2"/>
    <w:rsid w:val="00565B9F"/>
    <w:rsid w:val="00577A51"/>
    <w:rsid w:val="00582EDA"/>
    <w:rsid w:val="0058390F"/>
    <w:rsid w:val="00587039"/>
    <w:rsid w:val="005B4205"/>
    <w:rsid w:val="005C1D00"/>
    <w:rsid w:val="005C2044"/>
    <w:rsid w:val="005C5F36"/>
    <w:rsid w:val="005D76C2"/>
    <w:rsid w:val="005E4F70"/>
    <w:rsid w:val="006276B7"/>
    <w:rsid w:val="006327DA"/>
    <w:rsid w:val="0063561B"/>
    <w:rsid w:val="006515D0"/>
    <w:rsid w:val="0065250C"/>
    <w:rsid w:val="00653072"/>
    <w:rsid w:val="00693298"/>
    <w:rsid w:val="006A7334"/>
    <w:rsid w:val="006B5315"/>
    <w:rsid w:val="006B6ABC"/>
    <w:rsid w:val="006B7A86"/>
    <w:rsid w:val="006C5EC1"/>
    <w:rsid w:val="006C7E40"/>
    <w:rsid w:val="006D3E70"/>
    <w:rsid w:val="006E0335"/>
    <w:rsid w:val="006E317D"/>
    <w:rsid w:val="006F11C2"/>
    <w:rsid w:val="006F1706"/>
    <w:rsid w:val="006F1C95"/>
    <w:rsid w:val="00705C36"/>
    <w:rsid w:val="007100FD"/>
    <w:rsid w:val="007320A5"/>
    <w:rsid w:val="0073296C"/>
    <w:rsid w:val="00736957"/>
    <w:rsid w:val="0075494B"/>
    <w:rsid w:val="00755067"/>
    <w:rsid w:val="00757119"/>
    <w:rsid w:val="00787FB3"/>
    <w:rsid w:val="0079613D"/>
    <w:rsid w:val="007A6C0C"/>
    <w:rsid w:val="007B38D3"/>
    <w:rsid w:val="007C268F"/>
    <w:rsid w:val="007C2C99"/>
    <w:rsid w:val="007D213F"/>
    <w:rsid w:val="00802B6B"/>
    <w:rsid w:val="00803E55"/>
    <w:rsid w:val="0083339C"/>
    <w:rsid w:val="00847BBF"/>
    <w:rsid w:val="00855076"/>
    <w:rsid w:val="008640F8"/>
    <w:rsid w:val="00881357"/>
    <w:rsid w:val="00881FA5"/>
    <w:rsid w:val="008930E4"/>
    <w:rsid w:val="00895B9A"/>
    <w:rsid w:val="00896BAE"/>
    <w:rsid w:val="008A2490"/>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32CB2"/>
    <w:rsid w:val="00A33B67"/>
    <w:rsid w:val="00A41304"/>
    <w:rsid w:val="00A419DE"/>
    <w:rsid w:val="00A45702"/>
    <w:rsid w:val="00A5123E"/>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C6AFE"/>
    <w:rsid w:val="00CD6ED4"/>
    <w:rsid w:val="00CE0441"/>
    <w:rsid w:val="00D047A1"/>
    <w:rsid w:val="00D10D94"/>
    <w:rsid w:val="00D331CE"/>
    <w:rsid w:val="00D43F65"/>
    <w:rsid w:val="00D50518"/>
    <w:rsid w:val="00D51090"/>
    <w:rsid w:val="00D56E74"/>
    <w:rsid w:val="00D60C1E"/>
    <w:rsid w:val="00D65832"/>
    <w:rsid w:val="00D732EF"/>
    <w:rsid w:val="00D77012"/>
    <w:rsid w:val="00DB0BA7"/>
    <w:rsid w:val="00DB226B"/>
    <w:rsid w:val="00DB33C3"/>
    <w:rsid w:val="00DC5448"/>
    <w:rsid w:val="00DD464C"/>
    <w:rsid w:val="00DE0725"/>
    <w:rsid w:val="00DE3EDA"/>
    <w:rsid w:val="00DE495E"/>
    <w:rsid w:val="00E10204"/>
    <w:rsid w:val="00E11876"/>
    <w:rsid w:val="00E12FB6"/>
    <w:rsid w:val="00E14C49"/>
    <w:rsid w:val="00E35557"/>
    <w:rsid w:val="00E47FDB"/>
    <w:rsid w:val="00E52897"/>
    <w:rsid w:val="00E53F32"/>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15:docId w15:val="{3E818F05-16C5-4B7A-8332-DEB074F9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Заголовок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 w:type="paragraph" w:customStyle="1" w:styleId="ConsPlusNormal">
    <w:name w:val="ConsPlusNormal"/>
    <w:rsid w:val="000114A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0e08d780e522959bb858bdf4d5aafcemsolistparagraph">
    <w:name w:val="c0e08d780e522959bb858bdf4d5aafcemsolistparagraph"/>
    <w:basedOn w:val="a"/>
    <w:rsid w:val="000114A0"/>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onenote:" TargetMode="External"/><Relationship Id="rId5" Type="http://schemas.openxmlformats.org/officeDocument/2006/relationships/webSettings" Target="webSettings.xml"/><Relationship Id="rId10" Type="http://schemas.openxmlformats.org/officeDocument/2006/relationships/hyperlink" Target="onenote:" TargetMode="External"/><Relationship Id="rId4" Type="http://schemas.openxmlformats.org/officeDocument/2006/relationships/settings" Target="settings.xml"/><Relationship Id="rId9" Type="http://schemas.openxmlformats.org/officeDocument/2006/relationships/hyperlink" Target="file:///C:\Users\&#1040;&#1076;&#1084;&#1080;&#1085;\Desktop\&#1054;&#1090;&#1095;&#1077;&#1090;%2016%20&#1057;&#1083;&#1086;&#1074;&#1072;&#1088;&#110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B16507-419A-41E8-9C3F-BF84601B3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45</Pages>
  <Words>9673</Words>
  <Characters>55142</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Пользователь</cp:lastModifiedBy>
  <cp:revision>2</cp:revision>
  <dcterms:created xsi:type="dcterms:W3CDTF">2021-09-04T08:52:00Z</dcterms:created>
  <dcterms:modified xsi:type="dcterms:W3CDTF">2021-09-04T08:52:00Z</dcterms:modified>
</cp:coreProperties>
</file>